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B9" w:rsidRDefault="00A749B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020143" wp14:editId="4AF73E1B">
            <wp:simplePos x="0" y="0"/>
            <wp:positionH relativeFrom="column">
              <wp:posOffset>-1047750</wp:posOffset>
            </wp:positionH>
            <wp:positionV relativeFrom="paragraph">
              <wp:posOffset>-714375</wp:posOffset>
            </wp:positionV>
            <wp:extent cx="7562850" cy="10696575"/>
            <wp:effectExtent l="0" t="0" r="0" b="9525"/>
            <wp:wrapNone/>
            <wp:docPr id="1" name="Рисунок 1" descr="G:\титульны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титульный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Default="00A749B9">
      <w:pPr>
        <w:rPr>
          <w:noProof/>
          <w:lang w:eastAsia="ru-RU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lastRenderedPageBreak/>
        <w:t>ПОЯСНИТЕЛЬНАЯ ЗАПИСКА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Программа воспитания МБОУ «Ульяновская СОШ» разработана в соответствии с методическими рекомендациями «Примерная программа воспитания»,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утверждѐнной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 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является обязательной частью основных образовательных программ МБОУ «Ульяновская СОШ»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Данная программа воспитания показывает систему работы с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обучающимися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школе.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1. ОСОБЕННОСТИ </w:t>
      </w:r>
      <w:proofErr w:type="gramStart"/>
      <w:r w:rsidRPr="00A749B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ОРГАНИЗУЕМОГО</w:t>
      </w:r>
      <w:proofErr w:type="gramEnd"/>
      <w:r w:rsidRPr="00A749B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 xml:space="preserve"> В ШКОЛЕ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  <w:t>ВОСПИТАТЕЛЬНОГО ПРОЦЕССА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Муниципальное бюджетное общеобразовательное учреждение «Ульяновская средняя школа» (далее – МБОУ «Ульяновская СОШ») расположена в сельской местности на территории МО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Ростовско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– Минское» по адресу: Архангельская область,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Устьянский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район, деревня Ульяновская, улица Строительная, дом 2.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Муниципальное образование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Ростовско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-Минское» расположено на юге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Устьянского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района. На севере граничит с территорией МО 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Малодорское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», на востоке и юге - с Вологодской областью, на западе -  с Вельским районом.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Административный центр поселения - деревня Ульяновская.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Территория муниципального образования составляет 62309 га.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 территории поселения проходит автомобильная дорога регионального значения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Костылево-Тарногский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Городок», имеющая выход на г.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Архангельск и г. Вологда.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Поселение, как и весь район, обладает высоким туристическим потенциалом благодаря живописной окружающей природе.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 территории  МО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Ростовско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-Минское» одним из значимых и имеющих экологическую, историческую ценность для населения и всего района в целом является родник «Белое озеро», расположенный в живописном месте на склоне холма в  березовой роще, в 3-х километрах от д. 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Маломедвежевская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Есть на территории и памятники истории и культуры архангельской области.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 территории поселения активно развивается сельское хозяйство, животноводство, представленное предприятиями АО «Родина» (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Устьянской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молочной компании)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 ООО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Ростово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». Данные предприятия лидируют по производству молока и мяса не только в районе, но и в области.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На территории поселения функционирует ряд частных предприятий по производству картофеля, сервисному обслуживанию сельхозтехники, деревообработке и производству строительных материалов.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состав муниципального образования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Ростовско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-Минское» входят 65 населенных пунктов, разбросанных на расстоянии от 1 до 36 километров друг от друга. Самые крупные деревни с большей численностью населения -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Ульяновская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Нагорская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Филинская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Они являются центрами расположенных в округе деревень. В каждой крупной 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деревне функционирует своя амбулатория. Во всех трёх центрах есть школа и детский сад, но в деревне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Филинская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из-за резкого снижения численности детей деятельность детского сада и  школы приостановлена. Самой многочисленной школой по количеству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является МБОУ «Ульяновская СОШ». Она имеет несколько структурных подразделения: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СП «Колокольчик» и СП «Интернат» в деревне Ульяновская, СП «Солнышко» и филиал «Ростовская основная школа» в деревне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Нагорская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СП «Минская начальная школа» в деревне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Филинская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МБОУ «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Ульяновская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СОШ» открыта в 1991 году в новом, только что, построенном здании. В 1993 году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из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основной стала средней. При школе есть приусадебный участок, на котором выращивают свои овощи: картофель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орковку, свёклу, капусту, лук, кабачки, огурцы, томаты, зелень. На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плодово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– ягодном участке собирают смородину и крыжовник.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Школа удалена от районного центра на 30 километров. Для участия детей в районных конкурсах, олимпиадах, соревнования организуется перевоз детей на школьном автобусе.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МБОУ «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Ульяновская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СОШ» более ста обучающихся.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Большая половина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живёт рядом со школой.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Из ближайший деревень организуется ежедневный подвоз.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Учатся в школе и дети из дальних деревень, которые всю рабочую неделю проживают в школьном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интернате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а на выходные уезжают домой.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процессе воспитания школы сотрудничают с Домом культуры д.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Нагорская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 д. Ульяновская, администрацией МО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Ростовско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-Минское», КДН, ПДН, ОВД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Устьянского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района, амбулатория, ГБСУ АО «УСРЦН». Принимают участия в проектах, конкурсах и мероприятиях УДЮЦ, ДЮСШ, МБУК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Устьянский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краеведческий музей» районного и областного уровней.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 школе работают спортивный клуб «Титан»  и интеллектуальный клуб «Вдохновение».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Более 70% детей заняты в различных кружках дополнительного образования: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«Эрудит», «Журналистика», «Робототехника», «Край родной»,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Почитайка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», «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Легоконструирование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», «Рукодельница», «Волейбол», «Футбол», «Атлетическая гимнастика» и др.</w:t>
      </w:r>
      <w:proofErr w:type="gramEnd"/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МБОУ «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Ульяновская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СОШ» два кадетский класса: «МЧС», «Полиция».  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Процесс воспитания  основывается на следующих принципах взаимодействия педагогов и школьников: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 - реализация процесса воспитания главным образом через создание в школе детско-взрослых общностей, которые  объединяют детей и педагогов содержательными событиями,  позитивными эмоциями и доверительными отношениями друг к другу;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 - системность, целесообразность воспитания как условия его эффективности.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Основными традициями воспитания в образовательной организации являются следующие: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  - 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  - ключевой фигурой воспитания в школе является  классный руководитель, реализующий по отношению к детям защитную, личностно развивающую, организационную, посредническую  функции.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 ЦЕЛЬ И ЗАДАЧИ ВОСПИТАНИЯ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№Е" w:hAnsi="Times New Roman" w:cs="Times New Roman"/>
          <w:bCs/>
          <w:iCs/>
          <w:kern w:val="2"/>
          <w:sz w:val="24"/>
          <w:szCs w:val="24"/>
          <w:lang w:eastAsia="ko-KR"/>
        </w:rPr>
        <w:t>Цель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воспитания – </w:t>
      </w:r>
      <w:r w:rsidRPr="00A749B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личностное развитие школьников, проявляющееся: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color w:val="00000A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1. Целевым приоритетом начального общего образования является </w:t>
      </w:r>
      <w:r w:rsidRPr="00A749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A749B9">
        <w:rPr>
          <w:rFonts w:ascii="Times New Roman" w:eastAsia="№Е" w:hAnsi="Times New Roman" w:cs="Times New Roman"/>
          <w:color w:val="00000A"/>
          <w:sz w:val="24"/>
          <w:szCs w:val="24"/>
          <w:lang w:eastAsia="ru-RU"/>
        </w:rPr>
        <w:t xml:space="preserve">норм и традиций того общества, в котором они живут.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proofErr w:type="gramStart"/>
      <w:r w:rsidRPr="00A749B9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. К наиболее важным из них относятся следующие: </w:t>
      </w: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gramEnd"/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стремиться узнавать что-то новое, проявлять любознательность, ценить знания;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вежливым и опрятным, скромным и приветливым;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proofErr w:type="gramStart"/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2. На уровне основного общего образования такими приоритетами является </w:t>
      </w: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proofErr w:type="gramStart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взаимоподдерживающие</w:t>
      </w:r>
      <w:proofErr w:type="spellEnd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самореализующимся</w:t>
      </w:r>
      <w:proofErr w:type="spellEnd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личностям, отвечающим за свое собственное будущее.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3. </w:t>
      </w:r>
      <w:proofErr w:type="gramStart"/>
      <w:r w:rsidRPr="00A749B9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В воспитании детей юношеского возраста на уровень среднего общего образования) такими приоритетами является </w:t>
      </w: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приобретения школьниками опыта осуществления социально значимых дел.</w:t>
      </w:r>
      <w:proofErr w:type="gramEnd"/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Выделение данного приоритета </w:t>
      </w: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приобрести</w:t>
      </w:r>
      <w:proofErr w:type="gramEnd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дел, направленных на заботу о своей семье, родных и близких;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опыт природоохранных дел;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опыт разрешения возникающих конфликтных ситуаций в школе, дома или на улице;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ведения здорового образа жизни и заботы о здоровье других людей; 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задач 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1)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749B9" w:rsidRPr="00A749B9" w:rsidRDefault="00A749B9" w:rsidP="00A749B9">
      <w:pPr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0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0"/>
          <w:lang w:eastAsia="ru-RU"/>
        </w:rPr>
        <w:lastRenderedPageBreak/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3)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</w:t>
      </w:r>
      <w:r w:rsidRPr="00A749B9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;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6) организовывать </w:t>
      </w:r>
      <w:proofErr w:type="spellStart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работу со школьниками;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7)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8) воспитание </w:t>
      </w:r>
      <w:proofErr w:type="spellStart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гражданско</w:t>
      </w:r>
      <w:proofErr w:type="spellEnd"/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– патриотических качеств обучающихся;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9) развивать предметно-эстетическую среду школы и реализовывать ее воспитательные возможности;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10) организовывать профилактическую работу со школьниками;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11) организовать работу школьных медиа, реализовывать их воспитательный потенциал;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12) организовывать для школьников экскурсии, экспедиции, походы и реализовывать их воспитательный потенциал;</w:t>
      </w:r>
    </w:p>
    <w:p w:rsidR="00A749B9" w:rsidRPr="00A749B9" w:rsidRDefault="00A749B9" w:rsidP="00A749B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13)</w:t>
      </w:r>
      <w:r w:rsidRPr="00A749B9">
        <w:rPr>
          <w:rFonts w:ascii="Times New Roman" w:eastAsia="№Е" w:hAnsi="Times New Roman" w:cs="Times New Roman"/>
          <w:sz w:val="20"/>
          <w:szCs w:val="20"/>
          <w:lang w:eastAsia="ru-RU"/>
        </w:rPr>
        <w:t xml:space="preserve"> </w:t>
      </w: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организовывать в школе волонтерское движение и привлекать к нему учащихся для освоения ими новых видов социально значимой деятельности.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749B9" w:rsidRPr="00A749B9" w:rsidRDefault="00A749B9" w:rsidP="00A749B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 ВИДЫ, ФОРМЫ И СОДЕРЖАНИЕ ДЕЯТЕЛЬНОСТИ</w:t>
      </w:r>
    </w:p>
    <w:p w:rsidR="00A749B9" w:rsidRPr="00A749B9" w:rsidRDefault="00A749B9" w:rsidP="00A74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«Классное руководство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776"/>
        <w:gridCol w:w="5068"/>
        <w:gridCol w:w="2324"/>
      </w:tblGrid>
      <w:tr w:rsidR="00A749B9" w:rsidRPr="00A749B9" w:rsidTr="001E70A2">
        <w:trPr>
          <w:trHeight w:val="145"/>
        </w:trPr>
        <w:tc>
          <w:tcPr>
            <w:tcW w:w="443" w:type="dxa"/>
          </w:tcPr>
          <w:p w:rsidR="00A749B9" w:rsidRPr="00A749B9" w:rsidRDefault="00A749B9" w:rsidP="00A749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1776" w:type="dxa"/>
          </w:tcPr>
          <w:p w:rsidR="00A749B9" w:rsidRPr="00A749B9" w:rsidRDefault="00A749B9" w:rsidP="00A749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Блок</w:t>
            </w:r>
          </w:p>
        </w:tc>
        <w:tc>
          <w:tcPr>
            <w:tcW w:w="5068" w:type="dxa"/>
          </w:tcPr>
          <w:p w:rsidR="00A749B9" w:rsidRPr="00A749B9" w:rsidRDefault="00A749B9" w:rsidP="00A749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Виды деятельности</w:t>
            </w:r>
          </w:p>
        </w:tc>
        <w:tc>
          <w:tcPr>
            <w:tcW w:w="2324" w:type="dxa"/>
          </w:tcPr>
          <w:p w:rsidR="00A749B9" w:rsidRPr="00A749B9" w:rsidRDefault="00A749B9" w:rsidP="00A749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Формы работы, мероприятия</w:t>
            </w:r>
          </w:p>
        </w:tc>
      </w:tr>
      <w:tr w:rsidR="00A749B9" w:rsidRPr="00A749B9" w:rsidTr="001E70A2">
        <w:trPr>
          <w:trHeight w:val="145"/>
        </w:trPr>
        <w:tc>
          <w:tcPr>
            <w:tcW w:w="443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177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Работа с классным коллективом.</w:t>
            </w:r>
          </w:p>
        </w:tc>
        <w:tc>
          <w:tcPr>
            <w:tcW w:w="5068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1. Работа с документацией классного коллектива: Оформление личных дел обучающихся, составление и корректировка социального паспорта класса, оформление и заполнение классного электронного журнала, оформление журнала учёта занятий по ПДД.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2. </w:t>
            </w:r>
            <w:r w:rsidRPr="00A749B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». Еженедельные</w:t>
            </w:r>
            <w:r w:rsidRPr="00A749B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информационно – просветительские занятия, направленные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3. Выработка совместно со школьниками </w:t>
            </w: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законов класса, помогающих детям освоить нормы и правила общения, которым они должны следовать в школе, распределение обязанностей.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4.  Инициирование и поддержка участия класса в общешкольных ключевых делах, оказание необходимой помощи детям в их подготовке, проведении и анализе.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5. Организация интересных и полезных для личностного развития ребенка совместных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дел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 учащимися вверенного ему класса (познавательной, трудовой, спортивно-оздоровительной, духовно-нравственной, творческой,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профориентационной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самореализоваться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proofErr w:type="gram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6.Сплочение коллектива класса через: игры и тренинги на сплочение и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командообразование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микрогруппами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поздравления, сюрпризы, творческие подарки и розыгрыши; регулярные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внутриклассные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«огоньки» и вечера, дающие каждому школьнику возможность рефлексии собственного участия в жизни класса. </w:t>
            </w:r>
            <w:proofErr w:type="gramEnd"/>
          </w:p>
        </w:tc>
        <w:tc>
          <w:tcPr>
            <w:tcW w:w="232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- лидерские и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общеклассные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сборы;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тематические классные проекты,  классные часы, праздники;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игры, экскурсии, походы.</w:t>
            </w:r>
          </w:p>
        </w:tc>
      </w:tr>
      <w:tr w:rsidR="00A749B9" w:rsidRPr="00A749B9" w:rsidTr="001E70A2">
        <w:trPr>
          <w:trHeight w:val="8672"/>
        </w:trPr>
        <w:tc>
          <w:tcPr>
            <w:tcW w:w="443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2. </w:t>
            </w:r>
          </w:p>
        </w:tc>
        <w:tc>
          <w:tcPr>
            <w:tcW w:w="177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Индивидуальная работа с учащимися.</w:t>
            </w:r>
          </w:p>
        </w:tc>
        <w:tc>
          <w:tcPr>
            <w:tcW w:w="5068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7.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8.Изучение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учителями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.К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оррекция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9. Организация и контроль прохождения учащимися медицинского обследования. Определение группы здоровья.</w:t>
            </w:r>
          </w:p>
        </w:tc>
        <w:tc>
          <w:tcPr>
            <w:tcW w:w="232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еседы, наблюдение, анкетирование, тестирование;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консультации;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создание портфолио и рейтинга учащихся;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тренинги личностного роста</w:t>
            </w:r>
          </w:p>
        </w:tc>
      </w:tr>
      <w:tr w:rsidR="00A749B9" w:rsidRPr="00A749B9" w:rsidTr="001E70A2">
        <w:trPr>
          <w:trHeight w:val="559"/>
        </w:trPr>
        <w:tc>
          <w:tcPr>
            <w:tcW w:w="443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177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Работа с учителями, преподающими в классе.</w:t>
            </w:r>
          </w:p>
        </w:tc>
        <w:tc>
          <w:tcPr>
            <w:tcW w:w="5068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10.Регулярные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учащимися. Проведение мини-педсоветов, направленных на решение конкретных проблем класса и интеграцию воспитательных влияний на школьников;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11. Привлечение учителей к участию во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внутриклассных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делах, дающих педагогам возможность лучше узнавать и понимать своих учеников, увидев их в иной, отличной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от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учебной, обстановке;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12. Привлечение учителей к участию в родительских собраниях класса для объединения усилий в деле обучения и воспитания детей.</w:t>
            </w:r>
          </w:p>
        </w:tc>
        <w:tc>
          <w:tcPr>
            <w:tcW w:w="232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т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ренинги, беседы;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мини-педсоветы;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родительские собрания.</w:t>
            </w:r>
          </w:p>
        </w:tc>
      </w:tr>
      <w:tr w:rsidR="00A749B9" w:rsidRPr="00A749B9" w:rsidTr="001E70A2">
        <w:trPr>
          <w:trHeight w:val="3355"/>
        </w:trPr>
        <w:tc>
          <w:tcPr>
            <w:tcW w:w="443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4.</w:t>
            </w:r>
          </w:p>
        </w:tc>
        <w:tc>
          <w:tcPr>
            <w:tcW w:w="177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Работа с родителями учащихся или их законными представителями.</w:t>
            </w:r>
          </w:p>
        </w:tc>
        <w:tc>
          <w:tcPr>
            <w:tcW w:w="5068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13.Регулярное информирование родителей о школьных успехах и проблемах их детей, о жизни класса в целом.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14. 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15. 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школы.</w:t>
            </w:r>
          </w:p>
        </w:tc>
        <w:tc>
          <w:tcPr>
            <w:tcW w:w="232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т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ематические родительские собрания, проекты, консультации;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тренинги, беседы;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мини-педсоветы;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- детско-взрослые конкурсы, праздники, соревнования.</w:t>
            </w:r>
          </w:p>
        </w:tc>
      </w:tr>
    </w:tbl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Модуль «</w:t>
      </w:r>
      <w:proofErr w:type="spellStart"/>
      <w:r w:rsidRPr="00A749B9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val="en-US" w:eastAsia="ko-KR"/>
        </w:rPr>
        <w:t>Школьный</w:t>
      </w:r>
      <w:proofErr w:type="spellEnd"/>
      <w:r w:rsidRPr="00A749B9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A749B9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val="en-US" w:eastAsia="ko-KR"/>
        </w:rPr>
        <w:t>урок</w:t>
      </w:r>
      <w:proofErr w:type="spellEnd"/>
      <w:r w:rsidRPr="00A749B9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46"/>
        <w:gridCol w:w="3068"/>
      </w:tblGrid>
      <w:tr w:rsidR="00A749B9" w:rsidRPr="00A749B9" w:rsidTr="001E70A2">
        <w:tc>
          <w:tcPr>
            <w:tcW w:w="425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  <w:t>№</w:t>
            </w:r>
          </w:p>
        </w:tc>
        <w:tc>
          <w:tcPr>
            <w:tcW w:w="6146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ind w:left="400"/>
              <w:jc w:val="center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>Целевые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>приоритеты</w:t>
            </w:r>
          </w:p>
        </w:tc>
        <w:tc>
          <w:tcPr>
            <w:tcW w:w="3068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ind w:left="400"/>
              <w:jc w:val="center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>Методы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>и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>приемы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>формы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bCs/>
                <w:kern w:val="2"/>
                <w:sz w:val="24"/>
                <w:szCs w:val="24"/>
                <w:lang w:val="x-none" w:eastAsia="ru-RU"/>
              </w:rPr>
              <w:t>работы</w:t>
            </w:r>
          </w:p>
        </w:tc>
      </w:tr>
      <w:tr w:rsidR="00A749B9" w:rsidRPr="00A749B9" w:rsidTr="001E70A2">
        <w:tc>
          <w:tcPr>
            <w:tcW w:w="425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  <w:t>1.</w:t>
            </w:r>
          </w:p>
        </w:tc>
        <w:tc>
          <w:tcPr>
            <w:tcW w:w="6146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Установление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доверительных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отношений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между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учителем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его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учениками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способствующих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позитивному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восприятию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учащимися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требований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просьб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учителя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привлечению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внимания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к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обсуждаемой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уроке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информации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активизации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познавательной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деятельности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.</w:t>
            </w:r>
          </w:p>
        </w:tc>
        <w:tc>
          <w:tcPr>
            <w:tcW w:w="3068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Поощрение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поддержка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похвала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просьба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поручение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.</w:t>
            </w:r>
          </w:p>
        </w:tc>
      </w:tr>
      <w:tr w:rsidR="00A749B9" w:rsidRPr="00A749B9" w:rsidTr="001E70A2">
        <w:tc>
          <w:tcPr>
            <w:tcW w:w="425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  <w:t>2.</w:t>
            </w:r>
          </w:p>
        </w:tc>
        <w:tc>
          <w:tcPr>
            <w:tcW w:w="6146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Побуждение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школьников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соблюдать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уроке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общепринятые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нормы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поведения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правила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общения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старшими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(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учителями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)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сверстниками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(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школьниками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),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принципы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учебной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дисциплины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самоорганизации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.</w:t>
            </w:r>
          </w:p>
        </w:tc>
        <w:tc>
          <w:tcPr>
            <w:tcW w:w="3068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Часы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общения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школьников 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со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старшими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и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сверстниками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соблюдение 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учебной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дисциплины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обсуждение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норм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и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правил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поведения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.</w:t>
            </w:r>
          </w:p>
        </w:tc>
      </w:tr>
      <w:tr w:rsidR="00A749B9" w:rsidRPr="00A749B9" w:rsidTr="001E70A2">
        <w:tc>
          <w:tcPr>
            <w:tcW w:w="425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  <w:t>3.</w:t>
            </w:r>
          </w:p>
        </w:tc>
        <w:tc>
          <w:tcPr>
            <w:tcW w:w="6146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Привлечение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внимания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школьников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к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ценностному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аспекту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изучаемых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уроках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явлений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организация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работы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получаемой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уроке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социально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значимой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информацией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–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инициирование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ее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обсуждения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высказывания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учащимися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своего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мнения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ее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поводу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выработки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своего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к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ней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отношения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.</w:t>
            </w:r>
          </w:p>
        </w:tc>
        <w:tc>
          <w:tcPr>
            <w:tcW w:w="3068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Обсуждение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высказывание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мнения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и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его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обоснование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,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анализ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 xml:space="preserve"> </w:t>
            </w:r>
            <w:r w:rsidRPr="00A749B9">
              <w:rPr>
                <w:rFonts w:ascii="№Е" w:eastAsia="Times New Roman" w:hAnsi="Times New Roman" w:cs="Times New Roman"/>
                <w:kern w:val="2"/>
                <w:sz w:val="24"/>
                <w:szCs w:val="24"/>
                <w:lang w:val="x-none" w:eastAsia="ru-RU"/>
              </w:rPr>
              <w:t>явлений</w:t>
            </w:r>
          </w:p>
        </w:tc>
      </w:tr>
      <w:tr w:rsidR="00A749B9" w:rsidRPr="00A749B9" w:rsidTr="001E70A2">
        <w:tc>
          <w:tcPr>
            <w:tcW w:w="425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  <w:t>4.</w:t>
            </w:r>
          </w:p>
        </w:tc>
        <w:tc>
          <w:tcPr>
            <w:tcW w:w="6146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Использование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воспитательных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возможностей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содержания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учебного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предмета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через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демонстрацию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детям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примеров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ответственного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гражданского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поведения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проявления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человеколюбия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добросердечности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.</w:t>
            </w:r>
          </w:p>
        </w:tc>
        <w:tc>
          <w:tcPr>
            <w:tcW w:w="3068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Подбор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соответствующих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текстов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для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чтения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задач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для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решения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проблемных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ситуаций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для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обсуждения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классе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.</w:t>
            </w:r>
          </w:p>
        </w:tc>
      </w:tr>
      <w:tr w:rsidR="00A749B9" w:rsidRPr="00A749B9" w:rsidTr="001E70A2">
        <w:tc>
          <w:tcPr>
            <w:tcW w:w="425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  <w:t>5.</w:t>
            </w:r>
          </w:p>
        </w:tc>
        <w:tc>
          <w:tcPr>
            <w:tcW w:w="6146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Применение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уроке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интерактивных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форм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работы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обучающихся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. </w:t>
            </w:r>
          </w:p>
        </w:tc>
        <w:tc>
          <w:tcPr>
            <w:tcW w:w="3068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Использование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интеллектуальных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игр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стимулирующих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познавательную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мотивацию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школьников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;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дидактического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театра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где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полученные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уроке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знания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обыгрываются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театральных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постановках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;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дискуссий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которые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дают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учащимся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возможность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приобрести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опыт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ведения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lastRenderedPageBreak/>
              <w:t>конструктивного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диалога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;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групповой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работы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или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работы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парах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которые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учат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школьников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командной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работе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взаимодействию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другими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детьми</w:t>
            </w:r>
          </w:p>
        </w:tc>
      </w:tr>
      <w:tr w:rsidR="00A749B9" w:rsidRPr="00A749B9" w:rsidTr="001E70A2">
        <w:tc>
          <w:tcPr>
            <w:tcW w:w="425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  <w:lastRenderedPageBreak/>
              <w:t>6.</w:t>
            </w:r>
          </w:p>
        </w:tc>
        <w:tc>
          <w:tcPr>
            <w:tcW w:w="6146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Организация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шефства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мотивированных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эрудированных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учащихся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над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неуспевающими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одноклассниками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дающего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школьникам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социально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значимый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опыт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сотрудничества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взаимной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помощи</w:t>
            </w:r>
          </w:p>
        </w:tc>
        <w:tc>
          <w:tcPr>
            <w:tcW w:w="3068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Организация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социально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-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значимого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сотрудничества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взаимной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помощи</w:t>
            </w:r>
          </w:p>
        </w:tc>
      </w:tr>
      <w:tr w:rsidR="00A749B9" w:rsidRPr="00A749B9" w:rsidTr="001E70A2">
        <w:tc>
          <w:tcPr>
            <w:tcW w:w="425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x-none"/>
              </w:rPr>
              <w:t>7.</w:t>
            </w:r>
          </w:p>
        </w:tc>
        <w:tc>
          <w:tcPr>
            <w:tcW w:w="6146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Инициирование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поддержка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исследовательской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деятельности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что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даст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школьникам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возможность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приобрести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навык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самостоятельного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решения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теоретической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проблемы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навык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генерирования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оформления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собственных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идей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навык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уважительного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отношения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к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чужим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идеям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оформленным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работах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других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исследователей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.</w:t>
            </w:r>
          </w:p>
        </w:tc>
        <w:tc>
          <w:tcPr>
            <w:tcW w:w="3068" w:type="dxa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</w:pP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Реализация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индивидуальных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групповых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исследовательских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творческих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проектов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.</w:t>
            </w:r>
            <w:r w:rsidRPr="00A749B9">
              <w:rPr>
                <w:rFonts w:ascii="Calibri" w:eastAsia="Calibri" w:hAnsi="Calibri" w:cs="Times New Roman"/>
                <w:kern w:val="2"/>
                <w:sz w:val="24"/>
                <w:szCs w:val="24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Публичные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выступления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перед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аудиторией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,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аргументирования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отстаивания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своей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точки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 xml:space="preserve"> 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зрения</w:t>
            </w:r>
            <w:r w:rsidRPr="00A749B9">
              <w:rPr>
                <w:rFonts w:ascii="№Е" w:eastAsia="Calibri" w:hAnsi="Times New Roman" w:cs="Times New Roman"/>
                <w:kern w:val="2"/>
                <w:sz w:val="24"/>
                <w:szCs w:val="24"/>
                <w:lang w:val="x-none"/>
              </w:rPr>
              <w:t>.</w:t>
            </w:r>
          </w:p>
        </w:tc>
      </w:tr>
    </w:tbl>
    <w:p w:rsidR="00A749B9" w:rsidRPr="00A749B9" w:rsidRDefault="00A749B9" w:rsidP="00A749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Модуль «Курсы внеурочной деятельности и дополнительного образования»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: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формирование в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кружках, секциях, клубах, студиях и т.п. детско-взрослых общностей,</w:t>
      </w:r>
      <w:r w:rsidRPr="00A749B9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которые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могли бы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создание в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детских объединениях традиций, задающих их членам определенные социально значимые формы поведения;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ее видов.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3827"/>
        <w:gridCol w:w="3544"/>
      </w:tblGrid>
      <w:tr w:rsidR="00A749B9" w:rsidRPr="00A749B9" w:rsidTr="001E70A2">
        <w:trPr>
          <w:trHeight w:val="145"/>
        </w:trPr>
        <w:tc>
          <w:tcPr>
            <w:tcW w:w="42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566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1984" w:type="dxa"/>
          </w:tcPr>
          <w:p w:rsidR="00A749B9" w:rsidRPr="00A749B9" w:rsidRDefault="00A749B9" w:rsidP="00A749B9">
            <w:pPr>
              <w:widowControl w:val="0"/>
              <w:tabs>
                <w:tab w:val="left" w:pos="2019"/>
              </w:tabs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Вид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382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566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Направление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354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Название курса</w:t>
            </w: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программы дополнительного образования</w:t>
            </w:r>
          </w:p>
        </w:tc>
      </w:tr>
      <w:tr w:rsidR="00A749B9" w:rsidRPr="00A749B9" w:rsidTr="001E70A2">
        <w:trPr>
          <w:trHeight w:val="145"/>
        </w:trPr>
        <w:tc>
          <w:tcPr>
            <w:tcW w:w="42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09"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1984" w:type="dxa"/>
          </w:tcPr>
          <w:p w:rsidR="00A749B9" w:rsidRPr="00A749B9" w:rsidRDefault="00A749B9" w:rsidP="00A749B9">
            <w:pPr>
              <w:widowControl w:val="0"/>
              <w:tabs>
                <w:tab w:val="left" w:pos="2019"/>
              </w:tabs>
              <w:wordWrap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Познавательная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82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</w:t>
            </w: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научную картину мира</w:t>
            </w:r>
          </w:p>
        </w:tc>
        <w:tc>
          <w:tcPr>
            <w:tcW w:w="354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ko-KR"/>
              </w:rPr>
              <w:lastRenderedPageBreak/>
              <w:t>«Занимательная математика», «Математика вокруг нас», «Компьютерная графика», «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ko-KR"/>
              </w:rPr>
              <w:t>МирИнфо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ko-KR"/>
              </w:rPr>
              <w:t>», «Медиа - инфо», «Малые жанры новейшей русской литературы», «Профориентация,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«Робототехника», «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Легоконструирование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», «Край родной», «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Почитайка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»,  «Эрудит»</w:t>
            </w:r>
          </w:p>
        </w:tc>
      </w:tr>
      <w:tr w:rsidR="00A749B9" w:rsidRPr="00A749B9" w:rsidTr="001E70A2">
        <w:trPr>
          <w:trHeight w:val="145"/>
        </w:trPr>
        <w:tc>
          <w:tcPr>
            <w:tcW w:w="42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09"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1984" w:type="dxa"/>
          </w:tcPr>
          <w:p w:rsidR="00A749B9" w:rsidRPr="00A749B9" w:rsidRDefault="00A749B9" w:rsidP="00A749B9">
            <w:pPr>
              <w:widowControl w:val="0"/>
              <w:tabs>
                <w:tab w:val="left" w:pos="2019"/>
              </w:tabs>
              <w:wordWrap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Художественное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творчество</w:t>
            </w:r>
            <w:proofErr w:type="spellEnd"/>
          </w:p>
        </w:tc>
        <w:tc>
          <w:tcPr>
            <w:tcW w:w="382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Курсы внеурочной деятельности, создающие благоприятные условия для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просоциальной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 самореализации школьников,</w:t>
            </w:r>
            <w:r w:rsidRPr="00A749B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направленные на раскрытие 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</w:t>
            </w:r>
          </w:p>
        </w:tc>
        <w:tc>
          <w:tcPr>
            <w:tcW w:w="354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«Уроки нравственности», «Подарок своими руками»,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«Рукодельница», «Вернисаж», «Бумажные фантазии», «Театральный калейдоскоп», «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Очумелые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ручки»</w:t>
            </w:r>
          </w:p>
        </w:tc>
      </w:tr>
      <w:tr w:rsidR="00A749B9" w:rsidRPr="00A749B9" w:rsidTr="001E70A2">
        <w:trPr>
          <w:trHeight w:val="145"/>
        </w:trPr>
        <w:tc>
          <w:tcPr>
            <w:tcW w:w="42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09"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1984" w:type="dxa"/>
          </w:tcPr>
          <w:p w:rsidR="00A749B9" w:rsidRPr="00A749B9" w:rsidRDefault="00A749B9" w:rsidP="00A749B9">
            <w:pPr>
              <w:widowControl w:val="0"/>
              <w:tabs>
                <w:tab w:val="left" w:pos="2019"/>
              </w:tabs>
              <w:wordWrap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Проблемно-ценностное общение</w:t>
            </w:r>
          </w:p>
        </w:tc>
        <w:tc>
          <w:tcPr>
            <w:tcW w:w="382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Курсы внеурочной деятельности, направленные</w:t>
            </w:r>
            <w:r w:rsidRPr="00A749B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</w:t>
            </w:r>
          </w:p>
        </w:tc>
        <w:tc>
          <w:tcPr>
            <w:tcW w:w="354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«Школа культурных ребят», «Мир человека,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«Журналистика», «Школьный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медиацентр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749B9" w:rsidRPr="00A749B9" w:rsidTr="001E70A2">
        <w:trPr>
          <w:trHeight w:val="1681"/>
        </w:trPr>
        <w:tc>
          <w:tcPr>
            <w:tcW w:w="42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09"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84" w:type="dxa"/>
          </w:tcPr>
          <w:p w:rsidR="00A749B9" w:rsidRPr="00A749B9" w:rsidRDefault="00A749B9" w:rsidP="00A749B9">
            <w:pPr>
              <w:widowControl w:val="0"/>
              <w:tabs>
                <w:tab w:val="left" w:pos="2019"/>
              </w:tabs>
              <w:wordWrap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Спортивно-оздоровительная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382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</w:t>
            </w:r>
          </w:p>
        </w:tc>
        <w:tc>
          <w:tcPr>
            <w:tcW w:w="354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1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«Подвижные игры», «Навстречу ГТО»,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«Футбол», «Волейбол», «Теннис», «Атлетическая гимнастика», «Шахматы», «Подвижные игры»</w:t>
            </w:r>
          </w:p>
        </w:tc>
      </w:tr>
      <w:tr w:rsidR="00A749B9" w:rsidRPr="00A749B9" w:rsidTr="001E70A2">
        <w:trPr>
          <w:trHeight w:val="1167"/>
        </w:trPr>
        <w:tc>
          <w:tcPr>
            <w:tcW w:w="426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709"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1984" w:type="dxa"/>
          </w:tcPr>
          <w:p w:rsidR="00A749B9" w:rsidRPr="00A749B9" w:rsidRDefault="00A749B9" w:rsidP="00A749B9">
            <w:pPr>
              <w:widowControl w:val="0"/>
              <w:tabs>
                <w:tab w:val="left" w:pos="2019"/>
              </w:tabs>
              <w:wordWrap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Трудовая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деятельность</w:t>
            </w:r>
            <w:proofErr w:type="spellEnd"/>
          </w:p>
        </w:tc>
        <w:tc>
          <w:tcPr>
            <w:tcW w:w="382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Курсы внеурочной деятельности, направленные</w:t>
            </w: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 развитие творческих способностей школьников, воспитание у них трудолюбия и уважительного отношения к физическому труду.</w:t>
            </w:r>
          </w:p>
        </w:tc>
        <w:tc>
          <w:tcPr>
            <w:tcW w:w="3544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>«Школа овощеводства»,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Модуль «Работа с родителями»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(законными представителями) осуществляется для более эффективного достижения цели воспитания, которое обеспечивается согласованием позиций семьи и школы и осуществляется в рамках различных форм деятельности представленных в таблице.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007"/>
        <w:gridCol w:w="2421"/>
        <w:gridCol w:w="4190"/>
      </w:tblGrid>
      <w:tr w:rsidR="00A749B9" w:rsidRPr="00A749B9" w:rsidTr="001E70A2">
        <w:tc>
          <w:tcPr>
            <w:tcW w:w="845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200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Уровень</w:t>
            </w:r>
            <w:proofErr w:type="spellEnd"/>
          </w:p>
        </w:tc>
        <w:tc>
          <w:tcPr>
            <w:tcW w:w="247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Виды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4452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</w:tr>
      <w:tr w:rsidR="00A749B9" w:rsidRPr="00A749B9" w:rsidTr="001E70A2">
        <w:tc>
          <w:tcPr>
            <w:tcW w:w="845" w:type="dxa"/>
            <w:vMerge w:val="restart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</w:t>
            </w:r>
          </w:p>
        </w:tc>
        <w:tc>
          <w:tcPr>
            <w:tcW w:w="2007" w:type="dxa"/>
            <w:vMerge w:val="restart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Групповой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247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>Участие родителей в управлении школой.</w:t>
            </w:r>
          </w:p>
        </w:tc>
        <w:tc>
          <w:tcPr>
            <w:tcW w:w="4452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1.Общешкольный родительский комитет, участвующий в управлении образовательной организацией и решении вопросов воспитания и социализации их детей. </w:t>
            </w:r>
          </w:p>
        </w:tc>
      </w:tr>
      <w:tr w:rsidR="00A749B9" w:rsidRPr="00A749B9" w:rsidTr="001E70A2">
        <w:tc>
          <w:tcPr>
            <w:tcW w:w="845" w:type="dxa"/>
            <w:vMerge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07" w:type="dxa"/>
            <w:vMerge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7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Вовлечение родителей или </w:t>
            </w: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законных представителей школьников в образовательный процесс.</w:t>
            </w:r>
          </w:p>
        </w:tc>
        <w:tc>
          <w:tcPr>
            <w:tcW w:w="4452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1. Классные родительские собрания (1-11 классы), в тематике которых </w:t>
            </w: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учитываются возрастные особенности детей, раскрывается накопленный опыт семейного воспитания.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2. Семейные клубы, предоставляющие родителям, педагогам и детям площадку для совместного проведения досуга и общения, позволяющего развивать детско-взрослые общности, участвуя в совместном художественном творчестве, труде,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добротворческих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делах.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3. 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(коллективе) среди сверстников. </w:t>
            </w:r>
          </w:p>
        </w:tc>
      </w:tr>
      <w:tr w:rsidR="00A749B9" w:rsidRPr="00A749B9" w:rsidTr="001E70A2">
        <w:tc>
          <w:tcPr>
            <w:tcW w:w="845" w:type="dxa"/>
            <w:vMerge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07" w:type="dxa"/>
            <w:vMerge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7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Повышение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психолого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–педагогической компетентности родителей или законных представителей школьников.</w:t>
            </w:r>
          </w:p>
        </w:tc>
        <w:tc>
          <w:tcPr>
            <w:tcW w:w="4452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1.Общешкольные родительские собрания – 4 раза в год в режиме обсуждения наиболее острых проблем нравственно-смыслового отношения школьников к собственному образованию и «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образовыванию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 как личности, качества школьной жизни, учебных достижений и успехов детей в предпочитаемых ими видах деятельности.</w:t>
            </w:r>
          </w:p>
        </w:tc>
      </w:tr>
      <w:tr w:rsidR="00A749B9" w:rsidRPr="00A749B9" w:rsidTr="001E70A2">
        <w:tc>
          <w:tcPr>
            <w:tcW w:w="845" w:type="dxa"/>
            <w:vMerge w:val="restart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2.</w:t>
            </w:r>
          </w:p>
        </w:tc>
        <w:tc>
          <w:tcPr>
            <w:tcW w:w="2007" w:type="dxa"/>
            <w:vMerge w:val="restart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Индивидуальный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уровень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val="en-US" w:eastAsia="ko-KR"/>
              </w:rPr>
              <w:t>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7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диагностика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4452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1.Работа специалистов по запросу родителей для решения острых конфликтных ситуаций; 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2. Индивидуальные консультации родителей или законных представителей школьников со школьными специалистами, педагогами, администрацией </w:t>
            </w: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c</w:t>
            </w: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целью координации совместных усилий педагогов и родителей по вопросам реализации ФГОС ОО.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 Диагностические методы работы с родителями или законными представителями, служащие развитию родительской зрелости: наблюдение, индивидуальная беседа, тестирование, анкетирование, анализ детских рисунков и рассказов воспитанников о семье, метод ранжирования.</w:t>
            </w:r>
          </w:p>
        </w:tc>
      </w:tr>
      <w:tr w:rsidR="00A749B9" w:rsidRPr="00A749B9" w:rsidTr="001E70A2">
        <w:tc>
          <w:tcPr>
            <w:tcW w:w="845" w:type="dxa"/>
            <w:vMerge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07" w:type="dxa"/>
            <w:vMerge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77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t xml:space="preserve">Вовлечение родителей в событийное пространство </w:t>
            </w:r>
            <w:r w:rsidRPr="00A749B9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ko-KR"/>
              </w:rPr>
              <w:lastRenderedPageBreak/>
              <w:t>школьной жизни через совместную деятельность родителей и обучающихся.</w:t>
            </w:r>
          </w:p>
        </w:tc>
        <w:tc>
          <w:tcPr>
            <w:tcW w:w="4452" w:type="dxa"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1. Помощь со стороны родителей в подготовке и проведении общешкольных и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внутриклассных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мероприятий воспитательной </w:t>
            </w: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направленности.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«Самоуправление»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Поддержка детского самоуправления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</w:t>
      </w:r>
      <w:r w:rsidRPr="00A749B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мореализации. Выборы в самоуправление проходят один раз в начале учебного года.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2635"/>
        <w:gridCol w:w="1829"/>
        <w:gridCol w:w="4548"/>
      </w:tblGrid>
      <w:tr w:rsidR="00A749B9" w:rsidRPr="00A749B9" w:rsidTr="001E70A2">
        <w:trPr>
          <w:trHeight w:val="27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Уровень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Деятельность</w:t>
            </w:r>
          </w:p>
        </w:tc>
      </w:tr>
      <w:tr w:rsidR="00A749B9" w:rsidRPr="00A749B9" w:rsidTr="001E70A2">
        <w:trPr>
          <w:trHeight w:val="1401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На уровне школы.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Выборный совет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Учет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интересы.</w:t>
            </w:r>
          </w:p>
        </w:tc>
      </w:tr>
      <w:tr w:rsidR="00A749B9" w:rsidRPr="00A749B9" w:rsidTr="001E70A2">
        <w:trPr>
          <w:trHeight w:val="842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Совет старост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Распространяет значимую для школьников информацию и получает обратную связь от классных коллективов.</w:t>
            </w:r>
          </w:p>
        </w:tc>
      </w:tr>
      <w:tr w:rsidR="00A749B9" w:rsidRPr="00A749B9" w:rsidTr="001E70A2">
        <w:trPr>
          <w:trHeight w:val="845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Творческий совет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Проводит те или иные конкретные мероприятия, праздники, вечера, акции и т.п.</w:t>
            </w:r>
          </w:p>
        </w:tc>
      </w:tr>
      <w:tr w:rsidR="00A749B9" w:rsidRPr="00A749B9" w:rsidTr="001E70A2">
        <w:trPr>
          <w:trHeight w:val="280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Спортивный совет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Проводит спортивные мероприятия и праздники. Отслеживает результаты спортивных соревнований, участия в ГТО.</w:t>
            </w:r>
          </w:p>
        </w:tc>
      </w:tr>
      <w:tr w:rsidR="00A749B9" w:rsidRPr="00A749B9" w:rsidTr="001E70A2">
        <w:trPr>
          <w:trHeight w:val="524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На уровне класса.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Староста (лидер класса)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Представляет интересы класса в общешкольных делах.</w:t>
            </w:r>
          </w:p>
        </w:tc>
      </w:tr>
      <w:tr w:rsidR="00A749B9" w:rsidRPr="00A749B9" w:rsidTr="001E70A2">
        <w:trPr>
          <w:trHeight w:val="830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Выборные органы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Отвечают за различные направления работы класса: дежурство, творческие дела, спортивные дела, шефство. </w:t>
            </w:r>
          </w:p>
        </w:tc>
      </w:tr>
      <w:tr w:rsidR="00A749B9" w:rsidRPr="00A749B9" w:rsidTr="001E70A2">
        <w:trPr>
          <w:trHeight w:val="28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На индивидуальном уровне.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Староста, классный руководитель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Вовлекают школьников в планирование, организацию, проведение и анализ общешкольных и </w:t>
            </w:r>
            <w:proofErr w:type="spellStart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внутриклассных</w:t>
            </w:r>
            <w:proofErr w:type="spellEnd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дел.</w:t>
            </w:r>
          </w:p>
        </w:tc>
      </w:tr>
      <w:tr w:rsidR="00A749B9" w:rsidRPr="00A749B9" w:rsidTr="001E70A2">
        <w:trPr>
          <w:trHeight w:val="863"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Реализуют функции по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контролю за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 порядком и чистотой в классе, уходом за классной комнатой, комнатными растениями и т.п.</w:t>
            </w:r>
          </w:p>
        </w:tc>
      </w:tr>
    </w:tbl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49B9">
        <w:rPr>
          <w:rFonts w:ascii="Times New Roman" w:eastAsia="Calibri" w:hAnsi="Times New Roman" w:cs="Times New Roman"/>
          <w:b/>
          <w:bCs/>
          <w:sz w:val="24"/>
          <w:szCs w:val="24"/>
        </w:rPr>
        <w:t>Модуль «Профориентация»</w:t>
      </w:r>
    </w:p>
    <w:p w:rsidR="00A749B9" w:rsidRPr="00A749B9" w:rsidRDefault="00A749B9" w:rsidP="00A749B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профориентационно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внепрофессиональную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составляющие такой деятельности. Эта работа осуществляется </w:t>
      </w:r>
      <w:proofErr w:type="gramStart"/>
      <w:r w:rsidRPr="00A749B9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A749B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749B9" w:rsidRPr="00A749B9" w:rsidRDefault="00A749B9" w:rsidP="00A749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циклы 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A749B9" w:rsidRPr="00A749B9" w:rsidRDefault="00A749B9" w:rsidP="00A749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профориентационные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квесты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749B9" w:rsidRPr="00A749B9" w:rsidRDefault="00A749B9" w:rsidP="00A749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749B9" w:rsidRPr="00A749B9" w:rsidRDefault="00A749B9" w:rsidP="00A749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посещение 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> выставок, ярмарок профессий, тематических 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парков, 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лагерей, дней открытых дверей в средних специальных учебных заведениях;</w:t>
      </w:r>
    </w:p>
    <w:p w:rsidR="00A749B9" w:rsidRPr="00A749B9" w:rsidRDefault="00A749B9" w:rsidP="00A749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- совместное с педагогами изучение интернет ресурсов, посвященных выбору профессий, прохождение 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онлайн-тестирования;</w:t>
      </w:r>
    </w:p>
    <w:p w:rsidR="00A749B9" w:rsidRPr="00A749B9" w:rsidRDefault="00A749B9" w:rsidP="00A749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просмотр всероссийских открытых уроков: «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Проектория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>», «Всероссийские открытые уроки»;</w:t>
      </w:r>
    </w:p>
    <w:p w:rsidR="00A749B9" w:rsidRPr="00A749B9" w:rsidRDefault="00A749B9" w:rsidP="00A749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- участие в работе всероссийских </w:t>
      </w:r>
      <w:proofErr w:type="spellStart"/>
      <w:r w:rsidRPr="00A749B9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A749B9">
        <w:rPr>
          <w:rFonts w:ascii="Times New Roman" w:eastAsia="Calibri" w:hAnsi="Times New Roman" w:cs="Times New Roman"/>
          <w:sz w:val="24"/>
          <w:szCs w:val="24"/>
        </w:rPr>
        <w:t> проектов, созданных в сети интернет:  посещение открытых уроков;</w:t>
      </w:r>
    </w:p>
    <w:p w:rsidR="00A749B9" w:rsidRPr="00A749B9" w:rsidRDefault="00A749B9" w:rsidP="00A749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освоение школьниками основ профессии в рамках курсов внеурочной деятельности;</w:t>
      </w:r>
    </w:p>
    <w:p w:rsidR="00A749B9" w:rsidRPr="00A749B9" w:rsidRDefault="00A749B9" w:rsidP="00A749B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встречи с интересными людьми, встречи с выпускниками школы.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Модуль «Ключевые общешкольные дела»</w:t>
      </w:r>
    </w:p>
    <w:p w:rsidR="00A749B9" w:rsidRPr="00A749B9" w:rsidRDefault="00A749B9" w:rsidP="00A749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Одним из важнейших направлений воспитательной работы в школе является создание системы ключевых общешкольных дел, обеспечивающих включенность в них большого числа детей и взрослых, что способствует интенсификации их общения, активность и ответственность за происходящее в школе и окружающем мире.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Для этого в образовательной организации используются следующие формы работы.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436"/>
        <w:gridCol w:w="6511"/>
      </w:tblGrid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</w:tr>
      <w:tr w:rsidR="00A749B9" w:rsidRPr="00A749B9" w:rsidTr="001E70A2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 школьном уровне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туристический поход.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Традиционное общешкольное мероприятие по окончании учебного года с целью развития туристических умений и навыков, пропаганды и значимости здорового отдыха, изучение родного края, развитие моральных и волевых качеств учащихся.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по безопасности дорожного движения.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проводятся ежегодно с начала учебного года в сентябре и на протяжении всего года согласно программе по профилактике детского </w:t>
            </w:r>
            <w:proofErr w:type="spell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транспортного травматизма: «Вместе за безопасность дорожного движения». </w:t>
            </w: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Данные мероприятия систематизируют знания детей о правилах дорожного движения, формируют конкретные навыки и модели поведения на улице и дороге (безопасный маршрут:</w:t>
            </w:r>
            <w:proofErr w:type="gram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«Дом – школа - дом»; памятки: </w:t>
            </w: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«Безопасная дорога», конкурсы рисунков, игры, викторины).</w:t>
            </w:r>
            <w:proofErr w:type="gramEnd"/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Традиционный общешкольный праздник, состоящий из серии тематических классных часов, общешкольной линейки. Особое значение этот день имеет для учащихся 1-х и 11-х классов, закрепляя идею наставничества, передачи традиций, разновозрастных межличностных отношений в школьном коллективе.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День Самоуправления.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shd w:val="clear" w:color="auto" w:fill="F5F5F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самоуправления проводится один раз в год.</w:t>
            </w:r>
          </w:p>
          <w:p w:rsidR="00A749B9" w:rsidRPr="00A749B9" w:rsidRDefault="00A749B9" w:rsidP="00A749B9">
            <w:pPr>
              <w:shd w:val="clear" w:color="auto" w:fill="F5F5F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Дублеры на все должности избираются на конкурсной </w:t>
            </w:r>
            <w:r w:rsidRPr="00A749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из числа обучающихся 9-11 классов, кандидатуры утверждаются на заседании Актива школы.</w:t>
            </w:r>
          </w:p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Данное мероприятие создаёт условия для самореализации личности, воспитания самостоятельности, ответственного отношения к порученному делу, развивает творческую деятельность. Направлено на пропаганду профессии учителя. Активизации работы Актива школы.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мероприятий </w:t>
            </w: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рождения школы.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рождение школы отмечается в первую неделю второй четверти. Традиционным в эту неделю является: пополнение летописи об учителе или выпускнике школы, подарок школе (доброе дело), </w:t>
            </w:r>
            <w:proofErr w:type="spell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, викторины. Мероприятия воспитывают любовь к родной школе: уважительное отношение к работникам школы; прививают чувство гордости за родную школу, выпускников, учителей.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В конце ноября проходит праздник для мам, где обучающие готовят концертные номера в подарок и дарят открытки, сувениры, сделанные своими руками. Воспитывая у детей уважения к матери, бабушке, формируется отношения к семье как к большой ценности.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к неделе права.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мероприятия планируется традиционно в начале декабря в виде игр, памяток, конкурсе рисунков, для формирования правовой культуры обучающихся.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новогодних мероприятий.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коллективное творческое дело, состоящее из серии отдельных дел, в котором принимают участие все учащиеся, педагогики и родители.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 и уважения друг к другу, улучшения взаимосвязи родителя и ребёнка, педагогов и обучающихся.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Вечер встречи выпускников.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Ежегодно в начале февраля для создания праздничной, трогательной атмосферы встречи выпускников и учителей проходи вечер встречи: «Школьные годы чудесные…». В подготовке мероприятия участвуют не только учителя, но и обучающиеся школы, создавая стенгазеты, летописи, фотозоны для проведения праздника.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к 23 февраля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праздника для мальчиков, юношей, воспитывая активную гражданскую позицию, чувство патриотизма, уважительного отношение к ветеранам войны.</w:t>
            </w:r>
          </w:p>
          <w:p w:rsidR="00A749B9" w:rsidRPr="00A749B9" w:rsidRDefault="00A749B9" w:rsidP="00A749B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Побуждение к изучению истории страны, к участию в военно-патриотических мероприятиях.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к 8 марта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праздничных мероприятий для девочек, девушек, мам и </w:t>
            </w: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бабушек</w:t>
            </w:r>
            <w:proofErr w:type="gram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способствующих развитию творческих способностей. Праздничных концертов, видеопоздравлений, акций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к неделе детской книги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Проводится ежегодно в начале четвёртой четверти с целью популяризации детской книги и чтения, стимулирования интереса к чтению; повышение читательской активности; возвращение престижа книги и чтения, привлечение новых читателей; закрепление положительного влияния свободного чтения и творчества на интеллектуальное и нравственное развитие ребёнка; раскрытие творческого </w:t>
            </w: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потенциала детей через участие в литературных и творческих конкурсах, приобщённых к юбилейным датам писателей.</w:t>
            </w:r>
            <w:proofErr w:type="gramEnd"/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к неделе экологии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активизирования познавательного  интереса </w:t>
            </w: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экологии ежегодно проводится экологическая неделя:</w:t>
            </w:r>
          </w:p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в экологических акциях;</w:t>
            </w:r>
          </w:p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- благоустройство, озеленение школьной территории;</w:t>
            </w:r>
          </w:p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- бережное отношение к родному краю;</w:t>
            </w:r>
          </w:p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- изготовление брошюр, плакатов.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shd w:val="clear" w:color="auto" w:fill="F5F5F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соревнований: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Наций, Лыжня России, веселые старты, шашки, волейбол, шахматы, мини-футбол, лёгкая атлетика,  направленный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      </w:r>
            <w:proofErr w:type="gramEnd"/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мероприятий </w:t>
            </w: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tabs>
                <w:tab w:val="left" w:pos="117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ko-KR"/>
              </w:rPr>
              <w:t>У</w:t>
            </w: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частие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:</w:t>
            </w:r>
          </w:p>
          <w:p w:rsidR="00A749B9" w:rsidRPr="00A749B9" w:rsidRDefault="00A749B9" w:rsidP="00A749B9">
            <w:pPr>
              <w:widowControl w:val="0"/>
              <w:tabs>
                <w:tab w:val="left" w:pos="117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почётный караул;</w:t>
            </w:r>
          </w:p>
          <w:p w:rsidR="00A749B9" w:rsidRPr="00A749B9" w:rsidRDefault="00A749B9" w:rsidP="00A749B9">
            <w:pPr>
              <w:widowControl w:val="0"/>
              <w:tabs>
                <w:tab w:val="left" w:pos="117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митинг с возложением цветов;</w:t>
            </w:r>
          </w:p>
          <w:p w:rsidR="00A749B9" w:rsidRPr="00A749B9" w:rsidRDefault="00A749B9" w:rsidP="00A749B9">
            <w:pPr>
              <w:widowControl w:val="0"/>
              <w:tabs>
                <w:tab w:val="left" w:pos="117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акция «Бессмертный полк»;</w:t>
            </w:r>
          </w:p>
          <w:p w:rsidR="00A749B9" w:rsidRPr="00A749B9" w:rsidRDefault="00A749B9" w:rsidP="00A749B9">
            <w:pPr>
              <w:widowControl w:val="0"/>
              <w:tabs>
                <w:tab w:val="left" w:pos="117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выставки рисунков;</w:t>
            </w:r>
          </w:p>
          <w:p w:rsidR="00A749B9" w:rsidRPr="00A749B9" w:rsidRDefault="00A749B9" w:rsidP="00A749B9">
            <w:pPr>
              <w:widowControl w:val="0"/>
              <w:tabs>
                <w:tab w:val="left" w:pos="117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конкурс чтецов; </w:t>
            </w:r>
          </w:p>
          <w:p w:rsidR="00A749B9" w:rsidRPr="00A749B9" w:rsidRDefault="00A749B9" w:rsidP="00A749B9">
            <w:pPr>
              <w:widowControl w:val="0"/>
              <w:tabs>
                <w:tab w:val="left" w:pos="117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летопись о земляках;</w:t>
            </w:r>
          </w:p>
          <w:p w:rsidR="00A749B9" w:rsidRPr="00A749B9" w:rsidRDefault="00A749B9" w:rsidP="00A749B9">
            <w:pPr>
              <w:widowControl w:val="0"/>
              <w:tabs>
                <w:tab w:val="left" w:pos="1172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уроки мужества,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направленных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на воспитание чувства любви к Родине, гордости за героизм народа, уважения к ветеранам. 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спортивный праздник на открытом воздухе для привлечения детей и их родителей к занятиям физической культурой и спортом.</w:t>
            </w:r>
          </w:p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Способствует развитию положительных эмоций, чувства взаимопомощи, доставляет удовольствие от совместных занятий физкультурой.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Традиционный общешкольный праздник для обучающихся 1-11 классов, родителей, гостей.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«Твои достижения»</w:t>
            </w:r>
          </w:p>
          <w:p w:rsidR="00A749B9" w:rsidRPr="00A749B9" w:rsidRDefault="00A749B9" w:rsidP="00A749B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«Самый успешный класс» «Самый активный класс»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Церемонии награждения обучающихся и классных коллективов (по итогам года)  за результаты обучения,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      </w:r>
          </w:p>
        </w:tc>
      </w:tr>
      <w:tr w:rsidR="00A749B9" w:rsidRPr="00A749B9" w:rsidTr="001E70A2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 уровне классов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мероприятий </w:t>
            </w: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поздравительных открыток и подарков. Встречи с тружениками тыла, детьми войны.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Безопасность.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часы: «Безопасность на дорогах», «Как вести себя на водоёмах», «Осторожно, электричество!», «Безопасность в сети интернет», «Правила поведения на улице, в общественных зданиях, транспорте»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новогодних мероприятий.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класса, изготовление открыток – поздравлений, поделок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мероприятий к </w:t>
            </w: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 февраля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Изготовление открыток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Цикл мероприятий к 8 марта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подарков, видеопоздравлений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День именинника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Мероприятие, направленное на сплочение классного коллектива, на уважительное отношение друг к другу через проведение различных конкурсов.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49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gramEnd"/>
            <w:r w:rsidRPr="00A749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направленное на  укрепление школьных традиций, сплочение классного  коллектива, создание условий для творческой самореализации учащихся.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Букварём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</w:t>
            </w:r>
            <w:r w:rsidRPr="00A749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направленное пробуждать и постоянно поддерживать у детей интерес к книге, желание читать самостоятельно.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направленное на </w:t>
            </w:r>
            <w:r w:rsidRPr="00A749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школьных традиций, сплочение классного</w:t>
            </w:r>
            <w:r w:rsidRPr="00A749B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 </w:t>
            </w: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коллектива, создание условий для творческой самореализации учащихся.</w:t>
            </w:r>
          </w:p>
        </w:tc>
      </w:tr>
      <w:tr w:rsidR="00A749B9" w:rsidRPr="00A749B9" w:rsidTr="001E70A2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 внешкольном уровне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Сборы начальных классов.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игра, которая проводиться один раз в начале учебного года для обучающихся 3-4 классов.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Дорожный калейдоскоп.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творческий конкурс рисунков, поделок, плакатов, видеороликов проводиться в конце октября для детей 1-11 классов, победители которого участвуют в областном конкурсе.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Слёт краеведов: «Моя малая родина: природа культура, этнос».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Ежегодный районный слёт команд </w:t>
            </w:r>
            <w:proofErr w:type="spell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туристко</w:t>
            </w:r>
            <w:proofErr w:type="spell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краеведческой направленности.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социальной рекламы.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районный конкурс рисунков и плакатов.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Выставка: «Зимние фантазии».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Ежегодная районная выставка поделок декоративно – прикладного творчества (символ года, зимняя сказка, новогодний подарок и др.) 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Игра: «Сказочный сундучок».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Ежегодная районная игра для 5-6 классов.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Интеллектуальные игры: «Калейдоскоп идей».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игры, проводимые в несколько туров в течение года. Общий результат команды выносится в конце года.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рукописных книг.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районный конкурс.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игра: «Путешествие в город Изобразительного искусства».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игра по изобразительному искусству для обучающихся 5-8 классов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Слёт кадетских классов.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слёт обучающихся кадетских классов в конце года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Математический </w:t>
            </w:r>
            <w:proofErr w:type="spell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игра по математике для обучающихся 5-6 классов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Читательский форум: «Читаем вместе».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районный конкурс для любителей чтения, который проводится один раз в год.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Праздник: «Юные дарования </w:t>
            </w:r>
            <w:proofErr w:type="spellStart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Устьи</w:t>
            </w:r>
            <w:proofErr w:type="spellEnd"/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районный праздник для обучающихся 1-11 классов, отличившихся в различных мероприятиях районного, областного и всероссийского уровней.</w:t>
            </w:r>
          </w:p>
        </w:tc>
      </w:tr>
      <w:tr w:rsidR="00A749B9" w:rsidRPr="00A749B9" w:rsidTr="001E70A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9B9">
              <w:rPr>
                <w:rFonts w:ascii="Times New Roman" w:eastAsia="Calibri" w:hAnsi="Times New Roman" w:cs="Times New Roman"/>
                <w:sz w:val="24"/>
                <w:szCs w:val="24"/>
              </w:rPr>
              <w:t>Поднятие и спускание флага.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Каждая учебная неделя начинается с торжественной линейки, на которой происходит поднятие Флага и прослушивание Гимна. Поднятие флага осуществляется </w:t>
            </w:r>
            <w:proofErr w:type="gramStart"/>
            <w:r w:rsidRPr="00A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A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отличившимся  в какой – либо деятельности, отстаивая честь школы.</w:t>
            </w:r>
          </w:p>
        </w:tc>
      </w:tr>
    </w:tbl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tabs>
          <w:tab w:val="left" w:pos="411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</w:t>
      </w:r>
      <w:proofErr w:type="spellStart"/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Кадетство</w:t>
      </w:r>
      <w:proofErr w:type="spellEnd"/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»</w:t>
      </w:r>
    </w:p>
    <w:p w:rsidR="00A749B9" w:rsidRPr="00A749B9" w:rsidRDefault="00A749B9" w:rsidP="00A749B9">
      <w:pPr>
        <w:widowControl w:val="0"/>
        <w:tabs>
          <w:tab w:val="left" w:pos="41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Данный модуль служит основой для подготовки несовершеннолетних обучающихся к военной и к государственной службе. Используя различные формы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работы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модуль призван обеспечить реализацию требований ФГОС общего образования в части духовно - нравственного и гражданско-патриотического воспитания.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115"/>
        <w:gridCol w:w="1834"/>
        <w:gridCol w:w="4940"/>
      </w:tblGrid>
      <w:tr w:rsidR="00A749B9" w:rsidRPr="00A749B9" w:rsidTr="001E70A2">
        <w:trPr>
          <w:trHeight w:val="3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Уровень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Форма работы</w:t>
            </w:r>
          </w:p>
        </w:tc>
      </w:tr>
      <w:tr w:rsidR="00A749B9" w:rsidRPr="00A749B9" w:rsidTr="001E70A2">
        <w:trPr>
          <w:trHeight w:val="122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1.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Вне образовательной организации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Наставники, районные организаторы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в слётах кадетских классов;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в игре «Зарница», «Орлёнок»;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мастер классы, конкурсы;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встречи с интересными людьми.</w:t>
            </w:r>
          </w:p>
        </w:tc>
      </w:tr>
      <w:tr w:rsidR="00A749B9" w:rsidRPr="00A749B9" w:rsidTr="001E70A2">
        <w:trPr>
          <w:trHeight w:val="152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На уровне образовательной организации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Наставники, классные руководители, учителя – предметники, педагог - организатор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обязательное ношение форменной одежды всеми обучающимися;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ежедневные построения;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в знамённой группе, при выносе флага РФ на торжественных мероприятиях, митингах;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классные часы;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торжественные ритуалы посвящения в кадеты;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обучение курсам из части формируемой участниками образовательных отношений учебного плана: «Школа общения», «Хореография», «Воинская слава России», «Основы воинской службы»;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обучающихся в сдаче норм ГТО;</w:t>
            </w:r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участие обучающихся в спортивных соревнованиях различного уровня и по различным видам спорта;</w:t>
            </w:r>
            <w:proofErr w:type="gramEnd"/>
          </w:p>
          <w:p w:rsidR="00A749B9" w:rsidRPr="00A749B9" w:rsidRDefault="00A749B9" w:rsidP="00A749B9">
            <w:pPr>
              <w:widowControl w:val="0"/>
              <w:tabs>
                <w:tab w:val="left" w:pos="4110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7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оформление уголков и стендов патриотической направленности.</w:t>
            </w:r>
          </w:p>
        </w:tc>
      </w:tr>
    </w:tbl>
    <w:p w:rsidR="00A749B9" w:rsidRPr="00A749B9" w:rsidRDefault="00A749B9" w:rsidP="00A749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Модуль </w:t>
      </w:r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A749B9" w:rsidRPr="00A749B9" w:rsidRDefault="00A749B9" w:rsidP="00A749B9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A749B9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Воспитывающее влияние на ребенка осуществляется через такие формы работы с предметно-эстетической средой школы: </w:t>
      </w:r>
    </w:p>
    <w:p w:rsidR="00A749B9" w:rsidRPr="00A749B9" w:rsidRDefault="00A749B9" w:rsidP="00A749B9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оформление интерьера школьных помещений (вестибюля, коридоров, рекреаций, 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залов, 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A749B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внеучебные</w:t>
      </w:r>
      <w:proofErr w:type="spellEnd"/>
      <w:r w:rsidRPr="00A749B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занятия;</w:t>
      </w:r>
    </w:p>
    <w:p w:rsidR="00A749B9" w:rsidRPr="00A749B9" w:rsidRDefault="00A749B9" w:rsidP="00A749B9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</w:r>
      <w:proofErr w:type="gramStart"/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- 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происходящих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A749B9" w:rsidRPr="00A749B9" w:rsidRDefault="00A749B9" w:rsidP="00A749B9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lastRenderedPageBreak/>
        <w:tab/>
        <w:t xml:space="preserve">- 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озеленение пришкольной территории, разбивка клумб, спортивных и игровых площадок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;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</w:p>
    <w:p w:rsidR="00A749B9" w:rsidRPr="00A749B9" w:rsidRDefault="00A749B9" w:rsidP="00A749B9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- 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A749B9" w:rsidRPr="00A749B9" w:rsidRDefault="00A749B9" w:rsidP="00A749B9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A749B9" w:rsidRPr="00A749B9" w:rsidRDefault="00A749B9" w:rsidP="00A749B9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- совместная с детьми разработка, создание и популяризация особой школьной символики (флаг школы, гимн школы, эмблема школы, логотип и т.п.), используемой как в школьной повседневности, так и в торжественные моменты жизни образовательной организации 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</w:t>
      </w:r>
      <w:r w:rsidRPr="00A749B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-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49B9">
        <w:rPr>
          <w:rFonts w:ascii="Times New Roman" w:eastAsia="Calibri" w:hAnsi="Times New Roman" w:cs="Times New Roman"/>
          <w:b/>
          <w:sz w:val="24"/>
          <w:szCs w:val="24"/>
        </w:rPr>
        <w:t>Модуль «Профилактика негативных явлений»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Профилактическую работу в образовательной организации осуществляют классный руководитель, учителя, педагог-психолог, социальный педагог, педагог организатор, ответственный по охране здоровья, приглашенные специалисты.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Школа организует профилактическую работу с коллективом класса; индивидуальную работу с обучающимися; работу с педагогическим коллективом; работу с родителями обучающихся или их законными представителями, организациями профилактики безнадзорности и правонарушений несовершеннолетних. В реализации деятельности специалисты учитывают возрастные и личностные особенности </w:t>
      </w:r>
      <w:proofErr w:type="gramStart"/>
      <w:r w:rsidRPr="00A749B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49B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Совместная деятельность педагогов и обучающихся по направлению «Профилактика негативных явлений» включает в себя мероприятия, направленные на </w:t>
      </w:r>
      <w:r w:rsidRPr="00A749B9">
        <w:rPr>
          <w:rFonts w:ascii="Times New Roman" w:eastAsia="Calibri" w:hAnsi="Times New Roman" w:cs="Times New Roman"/>
          <w:sz w:val="24"/>
          <w:szCs w:val="24"/>
          <w:lang w:eastAsia="ru-RU"/>
        </w:rPr>
        <w:t>профилактику безнадзорности, правонарушений и преступлений школьников; формирование правовой культуры, законопослушного поведения и гражданской ответственности; воспитание основ безопасности жизнедеятельности человека, проявления толерантности по отношению  к окружающим.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49B9">
        <w:rPr>
          <w:rFonts w:ascii="Times New Roman" w:eastAsia="Calibri" w:hAnsi="Times New Roman" w:cs="Times New Roman"/>
          <w:b/>
          <w:sz w:val="24"/>
          <w:szCs w:val="24"/>
        </w:rPr>
        <w:t>Работа с классным коллективом: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 проведение классных часов, тренингов, праздников, конкурсов, соревнований на темы, касающиеся правового просвещения, законопослушного поведения, основ безопасности жизнедеятельности;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инициирование и поддержка участия класса в профилактических мероприятиях, оказание необходимой помощи в их подготовке, проведении и анализе (месячник безопасности, выставки, соревнования, беседы, акции и другие формы досуга);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ведение социального паспорта класса;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 xml:space="preserve">- раннее выявление </w:t>
      </w:r>
      <w:proofErr w:type="gramStart"/>
      <w:r w:rsidRPr="00A749B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с проявлениями отклоняющегося поведения;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 xml:space="preserve">- вовлечение </w:t>
      </w:r>
      <w:proofErr w:type="gramStart"/>
      <w:r w:rsidRPr="00A749B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в систему дополнительного образования с целью организации занятости в свободное время;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размещение на стендах информация, касающаяся вопросов  правового просвещения, в том числе памятки, буклеты.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49B9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Индивидуальная работа с </w:t>
      </w:r>
      <w:proofErr w:type="gramStart"/>
      <w:r w:rsidRPr="00A749B9">
        <w:rPr>
          <w:rFonts w:ascii="Times New Roman" w:eastAsia="Calibri" w:hAnsi="Times New Roman" w:cs="Times New Roman"/>
          <w:b/>
          <w:sz w:val="24"/>
          <w:szCs w:val="24"/>
        </w:rPr>
        <w:t>обучающимися</w:t>
      </w:r>
      <w:proofErr w:type="gramEnd"/>
      <w:r w:rsidRPr="00A749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- наблюдение педагогами  за поведением обучающихся и выявление несовершеннолетних, которым необходимы индивидуальное психолого-педагогическое сопровождение и организация индивидуальной профилактической работы; </w:t>
      </w:r>
      <w:proofErr w:type="gramEnd"/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lastRenderedPageBreak/>
        <w:tab/>
        <w:t>- проведение диагностик, направленных на выявление различных форм отклоняющегося поведения;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посещение классным руководителем, педагогом-психологом, социальным педагогом уроков с целью выяснения уровня подготовки обучающихся к занятиям;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оказание индивидуальной социально-психологической (проведение занятий с педагогом-психологом, социальным педагогом) и педагогической помощи несовершеннолетним, имеющим отклонения в развитии или поведении, либо проблемы в обучении (через профилактические беседы);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 xml:space="preserve">- составление характеристик </w:t>
      </w:r>
      <w:proofErr w:type="gramStart"/>
      <w:r w:rsidRPr="00A749B9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обучающихся (по запросу);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организация занятости детей во внеурочное время, в период каникул;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 xml:space="preserve">- организация летнего отдыха и летнего трудоустройства </w:t>
      </w:r>
      <w:proofErr w:type="gramStart"/>
      <w:r w:rsidRPr="00A749B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49B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   - посещения семей на дому (по необходимости).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49B9">
        <w:rPr>
          <w:rFonts w:ascii="Times New Roman" w:eastAsia="Calibri" w:hAnsi="Times New Roman" w:cs="Times New Roman"/>
          <w:b/>
          <w:sz w:val="24"/>
          <w:szCs w:val="24"/>
        </w:rPr>
        <w:t>Работа с педагогическим коллективом: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консультации классного руководителя, учителей-предметников по вопросам профилактики</w:t>
      </w:r>
      <w:bookmarkStart w:id="0" w:name="_Hlk66422758"/>
      <w:r w:rsidRPr="00A749B9">
        <w:rPr>
          <w:rFonts w:ascii="Times New Roman" w:eastAsia="Calibri" w:hAnsi="Times New Roman" w:cs="Times New Roman"/>
          <w:sz w:val="24"/>
          <w:szCs w:val="24"/>
        </w:rPr>
        <w:t xml:space="preserve"> безнадзорности и правонарушений несовершеннолетних</w:t>
      </w:r>
      <w:bookmarkEnd w:id="0"/>
      <w:r w:rsidRPr="00A749B9">
        <w:rPr>
          <w:rFonts w:ascii="Times New Roman" w:eastAsia="Calibri" w:hAnsi="Times New Roman" w:cs="Times New Roman"/>
          <w:sz w:val="24"/>
          <w:szCs w:val="24"/>
        </w:rPr>
        <w:t>, изменениях в законодательстве;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проведение мини-педсоветов, направленных на решение конкретных проблем класса, отдельных обучающихся;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привлечение учителей к участию в профилактических мероприятиях для обучающихся и их родителей;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привлечение учителей к участию в родительских собраниях класса для объединения усилий в профилактической работе;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49B9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 обучающихся или их законными представителями: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организация родительских собраний (в классе или в школе), на которых обсуждаются наиболее острые проблемы безнадзорности и правонарушений несовершеннолетних, безопасности жизнедеятельности человека;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привлечение членов семей школьников к организации профилактических мероприятий;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повышение правовой грамотности родителей;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  <w:t>- привлечение родителей к совместной организации досуговой деятельности обучающихся;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организация в классе и школе праздников, конкурсов, соревнований, направленных на профилактику безнадзорности и правонарушений несовершеннолетних с включением в их подготовку и проведение родителей обучающихся;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психолого-педагогическое консультирование родителей по актуальным вопросам воспитания и обучения детей;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выявление семей, находящихся в социально опасном положении, и оказание им консультативной помощи в обучении и воспитании детей;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 xml:space="preserve">- помощь родителям в регулировании отношений между родителями, детьми, администрацией школы и учителями-предметниками; 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>- информирование родителей о сложных/конфликтных ситуациях в классе и школе;</w:t>
      </w:r>
    </w:p>
    <w:p w:rsidR="00A749B9" w:rsidRPr="00A749B9" w:rsidRDefault="00A749B9" w:rsidP="00A749B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ab/>
        <w:t xml:space="preserve">- анкетирование родителей по вопросам обучения и воспитания детей, </w:t>
      </w:r>
      <w:r w:rsidRPr="00A749B9">
        <w:rPr>
          <w:rFonts w:ascii="Times New Roman" w:eastAsia="Calibri" w:hAnsi="Times New Roman" w:cs="Times New Roman"/>
          <w:sz w:val="24"/>
          <w:szCs w:val="24"/>
          <w:lang w:eastAsia="ru-RU"/>
        </w:rPr>
        <w:t>профилактики безнадзорности и правонарушений и пр.</w:t>
      </w:r>
    </w:p>
    <w:p w:rsidR="00A749B9" w:rsidRPr="00A749B9" w:rsidRDefault="00A749B9" w:rsidP="00A749B9">
      <w:pPr>
        <w:spacing w:after="0" w:line="240" w:lineRule="auto"/>
        <w:ind w:firstLine="80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49B9">
        <w:rPr>
          <w:rFonts w:ascii="Times New Roman" w:eastAsia="Calibri" w:hAnsi="Times New Roman" w:cs="Times New Roman"/>
          <w:b/>
          <w:sz w:val="24"/>
          <w:szCs w:val="24"/>
        </w:rPr>
        <w:t>Работа с органами и учреждениями профилактики безнадзорности и правонарушений несовершеннолетних:</w:t>
      </w:r>
    </w:p>
    <w:p w:rsidR="00A749B9" w:rsidRPr="00A749B9" w:rsidRDefault="00A749B9" w:rsidP="00A749B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планирование системы мероприятий, направленных на профилактику правонарушений несовершеннолетних, формирование основ законопослушного поведения обучающихся;</w:t>
      </w:r>
    </w:p>
    <w:p w:rsidR="00A749B9" w:rsidRPr="00A749B9" w:rsidRDefault="00A749B9" w:rsidP="00A749B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информирование администрации и педагогов образовательной организации о семьях, которым необходима индивидуальная профилактическая помощь;</w:t>
      </w:r>
    </w:p>
    <w:p w:rsidR="00A749B9" w:rsidRPr="00A749B9" w:rsidRDefault="00A749B9" w:rsidP="00A749B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lastRenderedPageBreak/>
        <w:t>- реализация мероприятий, включенных в планы индивидуальной профилактической работы;</w:t>
      </w:r>
    </w:p>
    <w:p w:rsidR="00A749B9" w:rsidRPr="00A749B9" w:rsidRDefault="00A749B9" w:rsidP="00A749B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участие в проведении классных часов и иных мероприятий на темы, касающиеся правового просвещения и других направлений профилактической работы;</w:t>
      </w:r>
    </w:p>
    <w:p w:rsidR="00A749B9" w:rsidRPr="00A749B9" w:rsidRDefault="00A749B9" w:rsidP="00A749B9">
      <w:pPr>
        <w:spacing w:after="0" w:line="240" w:lineRule="auto"/>
        <w:ind w:firstLine="8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B9">
        <w:rPr>
          <w:rFonts w:ascii="Times New Roman" w:eastAsia="Calibri" w:hAnsi="Times New Roman" w:cs="Times New Roman"/>
          <w:sz w:val="24"/>
          <w:szCs w:val="24"/>
        </w:rPr>
        <w:t>- участие в проведении родительских собраний, занятий по правовому просвещению педагогов и родителей обучающихся.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</w:t>
      </w:r>
      <w:proofErr w:type="gramStart"/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Школьные</w:t>
      </w:r>
      <w:proofErr w:type="gramEnd"/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медиа»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Воспитательный потенциал школьных медиа реализуется в рамках следующих видов и форм деятельности: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- </w:t>
      </w:r>
      <w:proofErr w:type="gram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школьная</w:t>
      </w:r>
      <w:proofErr w:type="gram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интернет-группа - разновозрастное сообщество школьников и педагогов, поддерживающ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ее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интернет-сайт школы и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обсужд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ают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ся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значимые для школы вопросы.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</w:pP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Модуль «Экскурсии, походы»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самообслуживающего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- ежегодные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походы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на природу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>, организуемые в классах их классными руководителями и родителями школьников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в начале и после окончания учебного года;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- 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A749B9" w:rsidRPr="00A749B9" w:rsidRDefault="00A749B9" w:rsidP="00A749B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- выездные экскурсии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val="x-none" w:eastAsia="ko-KR"/>
        </w:rPr>
        <w:t xml:space="preserve"> в музей, предприяти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я, кинотеатр, драмтеатр, цирк.</w:t>
      </w:r>
    </w:p>
    <w:p w:rsidR="00A749B9" w:rsidRPr="00A749B9" w:rsidRDefault="00A749B9" w:rsidP="00A749B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val="x-none" w:eastAsia="ko-KR"/>
        </w:rPr>
      </w:pPr>
      <w:r w:rsidRPr="00A749B9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val="x-none" w:eastAsia="ko-KR"/>
        </w:rPr>
        <w:t xml:space="preserve">4. </w:t>
      </w:r>
      <w:r w:rsidRPr="00A749B9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ОСНОВНЫЕ НАПРАВЛЕНИЯ САМО</w:t>
      </w:r>
      <w:r w:rsidRPr="00A749B9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val="x-none" w:eastAsia="ko-KR"/>
        </w:rPr>
        <w:t>АНАЛИЗ</w:t>
      </w:r>
      <w:r w:rsidRPr="00A749B9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А</w:t>
      </w:r>
      <w:r w:rsidRPr="00A749B9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val="x-none" w:eastAsia="ko-KR"/>
        </w:rPr>
        <w:t xml:space="preserve"> ВОСПИТАТЕЛЬНО</w:t>
      </w:r>
      <w:r w:rsidRPr="00A749B9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Й РАБОТЫ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Самоанализ организуемой в школе воспитательной работы проводится с целью выявления основных проблем школьного воспитания и последующего их решения.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Основными направлениями анализа организуемого в школе воспитательного процесса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являются: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 xml:space="preserve">1. Результаты воспитания, социализации и саморазвития школьников.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Осуществляется анализ классными руководителями совместно с педагогом-организатором с последующим обсуждением его результатов на заседании методического объединения классных руководителей или педагогическом совете школы, общешкольном родительском собрании.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проблемы</w:t>
      </w:r>
      <w:proofErr w:type="gramEnd"/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решить не удалось и почему; </w:t>
      </w:r>
      <w:proofErr w:type="gramStart"/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какие</w:t>
      </w:r>
      <w:proofErr w:type="gramEnd"/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новые проблемы появились, над чем далее предстоит работать педагогическому коллективу.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ko-KR"/>
        </w:rPr>
        <w:t>2. Состояние организуемой в школе совместной деятельности детей и взрослых.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Осуществляется анализ педагогом-организатором, классными руководителями, Школьным парламентом и Родительским комитетом.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Способами</w:t>
      </w:r>
      <w:r w:rsidRPr="00A749B9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Внимание при этом сосредотачивается на вопросах, связанных </w:t>
      </w:r>
      <w:proofErr w:type="gramStart"/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</w:t>
      </w:r>
      <w:proofErr w:type="gramEnd"/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проводимых 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общешкольных ключевых дел;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совместной деятельности классных руководителей и их классов;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организуемой в школе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внеурочной деятельности;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реализации личностно развивающего потенциала школьных уроков;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существующего в школе 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ученического самоуправления;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проводимых в школе экскурсий, походов;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работы школы;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организации предметно-эстетической среды школы;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взаимодействия школы и семей школьников.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A749B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Итогом самоанализа </w:t>
      </w:r>
      <w:r w:rsidRPr="00A749B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 w:rsidRPr="00A749B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</w:p>
    <w:p w:rsidR="00A749B9" w:rsidRPr="00A749B9" w:rsidRDefault="00A749B9" w:rsidP="00A749B9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E72574" w:rsidRDefault="00E72574">
      <w:bookmarkStart w:id="1" w:name="_GoBack"/>
      <w:bookmarkEnd w:id="1"/>
    </w:p>
    <w:sectPr w:rsidR="00E7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8A529A"/>
    <w:multiLevelType w:val="hybridMultilevel"/>
    <w:tmpl w:val="17CE8FD0"/>
    <w:lvl w:ilvl="0" w:tplc="68FAD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119B2"/>
    <w:multiLevelType w:val="hybridMultilevel"/>
    <w:tmpl w:val="9214A61A"/>
    <w:lvl w:ilvl="0" w:tplc="5832F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33EEA"/>
    <w:multiLevelType w:val="hybridMultilevel"/>
    <w:tmpl w:val="E78CA61A"/>
    <w:lvl w:ilvl="0" w:tplc="39248064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253DA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6"/>
  </w:num>
  <w:num w:numId="5">
    <w:abstractNumId w:val="23"/>
  </w:num>
  <w:num w:numId="6">
    <w:abstractNumId w:val="21"/>
  </w:num>
  <w:num w:numId="7">
    <w:abstractNumId w:val="22"/>
  </w:num>
  <w:num w:numId="8">
    <w:abstractNumId w:val="11"/>
  </w:num>
  <w:num w:numId="9">
    <w:abstractNumId w:val="2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13"/>
  </w:num>
  <w:num w:numId="34">
    <w:abstractNumId w:val="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B9"/>
    <w:rsid w:val="00A749B9"/>
    <w:rsid w:val="00E7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9B9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749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9B9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749B9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A749B9"/>
  </w:style>
  <w:style w:type="paragraph" w:customStyle="1" w:styleId="ParaAttribute30">
    <w:name w:val="ParaAttribute30"/>
    <w:rsid w:val="00A749B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A749B9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A749B9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A74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A749B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A749B9"/>
    <w:rPr>
      <w:vertAlign w:val="superscript"/>
    </w:rPr>
  </w:style>
  <w:style w:type="paragraph" w:customStyle="1" w:styleId="ParaAttribute38">
    <w:name w:val="ParaAttribute38"/>
    <w:rsid w:val="00A749B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749B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749B9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A749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A749B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A749B9"/>
    <w:rPr>
      <w:rFonts w:ascii="Times New Roman" w:eastAsia="Times New Roman"/>
      <w:sz w:val="28"/>
    </w:rPr>
  </w:style>
  <w:style w:type="character" w:customStyle="1" w:styleId="CharAttribute512">
    <w:name w:val="CharAttribute512"/>
    <w:rsid w:val="00A749B9"/>
    <w:rPr>
      <w:rFonts w:ascii="Times New Roman" w:eastAsia="Times New Roman"/>
      <w:sz w:val="28"/>
    </w:rPr>
  </w:style>
  <w:style w:type="character" w:customStyle="1" w:styleId="CharAttribute3">
    <w:name w:val="CharAttribute3"/>
    <w:rsid w:val="00A749B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749B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749B9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A749B9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A749B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A749B9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A749B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A749B9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A749B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749B9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A749B9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749B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A749B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A749B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749B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749B9"/>
    <w:rPr>
      <w:rFonts w:ascii="Times New Roman" w:eastAsia="Times New Roman"/>
      <w:sz w:val="28"/>
    </w:rPr>
  </w:style>
  <w:style w:type="character" w:customStyle="1" w:styleId="CharAttribute269">
    <w:name w:val="CharAttribute269"/>
    <w:rsid w:val="00A749B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749B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749B9"/>
    <w:rPr>
      <w:rFonts w:ascii="Times New Roman" w:eastAsia="Times New Roman"/>
      <w:sz w:val="28"/>
    </w:rPr>
  </w:style>
  <w:style w:type="character" w:customStyle="1" w:styleId="CharAttribute273">
    <w:name w:val="CharAttribute273"/>
    <w:rsid w:val="00A749B9"/>
    <w:rPr>
      <w:rFonts w:ascii="Times New Roman" w:eastAsia="Times New Roman"/>
      <w:sz w:val="28"/>
    </w:rPr>
  </w:style>
  <w:style w:type="character" w:customStyle="1" w:styleId="CharAttribute274">
    <w:name w:val="CharAttribute274"/>
    <w:rsid w:val="00A749B9"/>
    <w:rPr>
      <w:rFonts w:ascii="Times New Roman" w:eastAsia="Times New Roman"/>
      <w:sz w:val="28"/>
    </w:rPr>
  </w:style>
  <w:style w:type="character" w:customStyle="1" w:styleId="CharAttribute275">
    <w:name w:val="CharAttribute275"/>
    <w:rsid w:val="00A749B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749B9"/>
    <w:rPr>
      <w:rFonts w:ascii="Times New Roman" w:eastAsia="Times New Roman"/>
      <w:sz w:val="28"/>
    </w:rPr>
  </w:style>
  <w:style w:type="character" w:customStyle="1" w:styleId="CharAttribute277">
    <w:name w:val="CharAttribute277"/>
    <w:rsid w:val="00A749B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749B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749B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749B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749B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749B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749B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749B9"/>
    <w:rPr>
      <w:rFonts w:ascii="Times New Roman" w:eastAsia="Times New Roman"/>
      <w:sz w:val="28"/>
    </w:rPr>
  </w:style>
  <w:style w:type="character" w:customStyle="1" w:styleId="CharAttribute285">
    <w:name w:val="CharAttribute285"/>
    <w:rsid w:val="00A749B9"/>
    <w:rPr>
      <w:rFonts w:ascii="Times New Roman" w:eastAsia="Times New Roman"/>
      <w:sz w:val="28"/>
    </w:rPr>
  </w:style>
  <w:style w:type="character" w:customStyle="1" w:styleId="CharAttribute286">
    <w:name w:val="CharAttribute286"/>
    <w:rsid w:val="00A749B9"/>
    <w:rPr>
      <w:rFonts w:ascii="Times New Roman" w:eastAsia="Times New Roman"/>
      <w:sz w:val="28"/>
    </w:rPr>
  </w:style>
  <w:style w:type="character" w:customStyle="1" w:styleId="CharAttribute287">
    <w:name w:val="CharAttribute287"/>
    <w:rsid w:val="00A749B9"/>
    <w:rPr>
      <w:rFonts w:ascii="Times New Roman" w:eastAsia="Times New Roman"/>
      <w:sz w:val="28"/>
    </w:rPr>
  </w:style>
  <w:style w:type="character" w:customStyle="1" w:styleId="CharAttribute288">
    <w:name w:val="CharAttribute288"/>
    <w:rsid w:val="00A749B9"/>
    <w:rPr>
      <w:rFonts w:ascii="Times New Roman" w:eastAsia="Times New Roman"/>
      <w:sz w:val="28"/>
    </w:rPr>
  </w:style>
  <w:style w:type="character" w:customStyle="1" w:styleId="CharAttribute289">
    <w:name w:val="CharAttribute289"/>
    <w:rsid w:val="00A749B9"/>
    <w:rPr>
      <w:rFonts w:ascii="Times New Roman" w:eastAsia="Times New Roman"/>
      <w:sz w:val="28"/>
    </w:rPr>
  </w:style>
  <w:style w:type="character" w:customStyle="1" w:styleId="CharAttribute290">
    <w:name w:val="CharAttribute290"/>
    <w:rsid w:val="00A749B9"/>
    <w:rPr>
      <w:rFonts w:ascii="Times New Roman" w:eastAsia="Times New Roman"/>
      <w:sz w:val="28"/>
    </w:rPr>
  </w:style>
  <w:style w:type="character" w:customStyle="1" w:styleId="CharAttribute291">
    <w:name w:val="CharAttribute291"/>
    <w:rsid w:val="00A749B9"/>
    <w:rPr>
      <w:rFonts w:ascii="Times New Roman" w:eastAsia="Times New Roman"/>
      <w:sz w:val="28"/>
    </w:rPr>
  </w:style>
  <w:style w:type="character" w:customStyle="1" w:styleId="CharAttribute292">
    <w:name w:val="CharAttribute292"/>
    <w:rsid w:val="00A749B9"/>
    <w:rPr>
      <w:rFonts w:ascii="Times New Roman" w:eastAsia="Times New Roman"/>
      <w:sz w:val="28"/>
    </w:rPr>
  </w:style>
  <w:style w:type="character" w:customStyle="1" w:styleId="CharAttribute293">
    <w:name w:val="CharAttribute293"/>
    <w:rsid w:val="00A749B9"/>
    <w:rPr>
      <w:rFonts w:ascii="Times New Roman" w:eastAsia="Times New Roman"/>
      <w:sz w:val="28"/>
    </w:rPr>
  </w:style>
  <w:style w:type="character" w:customStyle="1" w:styleId="CharAttribute294">
    <w:name w:val="CharAttribute294"/>
    <w:rsid w:val="00A749B9"/>
    <w:rPr>
      <w:rFonts w:ascii="Times New Roman" w:eastAsia="Times New Roman"/>
      <w:sz w:val="28"/>
    </w:rPr>
  </w:style>
  <w:style w:type="character" w:customStyle="1" w:styleId="CharAttribute295">
    <w:name w:val="CharAttribute295"/>
    <w:rsid w:val="00A749B9"/>
    <w:rPr>
      <w:rFonts w:ascii="Times New Roman" w:eastAsia="Times New Roman"/>
      <w:sz w:val="28"/>
    </w:rPr>
  </w:style>
  <w:style w:type="character" w:customStyle="1" w:styleId="CharAttribute296">
    <w:name w:val="CharAttribute296"/>
    <w:rsid w:val="00A749B9"/>
    <w:rPr>
      <w:rFonts w:ascii="Times New Roman" w:eastAsia="Times New Roman"/>
      <w:sz w:val="28"/>
    </w:rPr>
  </w:style>
  <w:style w:type="character" w:customStyle="1" w:styleId="CharAttribute297">
    <w:name w:val="CharAttribute297"/>
    <w:rsid w:val="00A749B9"/>
    <w:rPr>
      <w:rFonts w:ascii="Times New Roman" w:eastAsia="Times New Roman"/>
      <w:sz w:val="28"/>
    </w:rPr>
  </w:style>
  <w:style w:type="character" w:customStyle="1" w:styleId="CharAttribute298">
    <w:name w:val="CharAttribute298"/>
    <w:rsid w:val="00A749B9"/>
    <w:rPr>
      <w:rFonts w:ascii="Times New Roman" w:eastAsia="Times New Roman"/>
      <w:sz w:val="28"/>
    </w:rPr>
  </w:style>
  <w:style w:type="character" w:customStyle="1" w:styleId="CharAttribute299">
    <w:name w:val="CharAttribute299"/>
    <w:rsid w:val="00A749B9"/>
    <w:rPr>
      <w:rFonts w:ascii="Times New Roman" w:eastAsia="Times New Roman"/>
      <w:sz w:val="28"/>
    </w:rPr>
  </w:style>
  <w:style w:type="character" w:customStyle="1" w:styleId="CharAttribute300">
    <w:name w:val="CharAttribute300"/>
    <w:rsid w:val="00A749B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749B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749B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749B9"/>
    <w:rPr>
      <w:rFonts w:ascii="Times New Roman" w:eastAsia="Times New Roman"/>
      <w:sz w:val="28"/>
    </w:rPr>
  </w:style>
  <w:style w:type="character" w:customStyle="1" w:styleId="CharAttribute305">
    <w:name w:val="CharAttribute305"/>
    <w:rsid w:val="00A749B9"/>
    <w:rPr>
      <w:rFonts w:ascii="Times New Roman" w:eastAsia="Times New Roman"/>
      <w:sz w:val="28"/>
    </w:rPr>
  </w:style>
  <w:style w:type="character" w:customStyle="1" w:styleId="CharAttribute306">
    <w:name w:val="CharAttribute306"/>
    <w:rsid w:val="00A749B9"/>
    <w:rPr>
      <w:rFonts w:ascii="Times New Roman" w:eastAsia="Times New Roman"/>
      <w:sz w:val="28"/>
    </w:rPr>
  </w:style>
  <w:style w:type="character" w:customStyle="1" w:styleId="CharAttribute307">
    <w:name w:val="CharAttribute307"/>
    <w:rsid w:val="00A749B9"/>
    <w:rPr>
      <w:rFonts w:ascii="Times New Roman" w:eastAsia="Times New Roman"/>
      <w:sz w:val="28"/>
    </w:rPr>
  </w:style>
  <w:style w:type="character" w:customStyle="1" w:styleId="CharAttribute308">
    <w:name w:val="CharAttribute308"/>
    <w:rsid w:val="00A749B9"/>
    <w:rPr>
      <w:rFonts w:ascii="Times New Roman" w:eastAsia="Times New Roman"/>
      <w:sz w:val="28"/>
    </w:rPr>
  </w:style>
  <w:style w:type="character" w:customStyle="1" w:styleId="CharAttribute309">
    <w:name w:val="CharAttribute309"/>
    <w:rsid w:val="00A749B9"/>
    <w:rPr>
      <w:rFonts w:ascii="Times New Roman" w:eastAsia="Times New Roman"/>
      <w:sz w:val="28"/>
    </w:rPr>
  </w:style>
  <w:style w:type="character" w:customStyle="1" w:styleId="CharAttribute310">
    <w:name w:val="CharAttribute310"/>
    <w:rsid w:val="00A749B9"/>
    <w:rPr>
      <w:rFonts w:ascii="Times New Roman" w:eastAsia="Times New Roman"/>
      <w:sz w:val="28"/>
    </w:rPr>
  </w:style>
  <w:style w:type="character" w:customStyle="1" w:styleId="CharAttribute311">
    <w:name w:val="CharAttribute311"/>
    <w:rsid w:val="00A749B9"/>
    <w:rPr>
      <w:rFonts w:ascii="Times New Roman" w:eastAsia="Times New Roman"/>
      <w:sz w:val="28"/>
    </w:rPr>
  </w:style>
  <w:style w:type="character" w:customStyle="1" w:styleId="CharAttribute312">
    <w:name w:val="CharAttribute312"/>
    <w:rsid w:val="00A749B9"/>
    <w:rPr>
      <w:rFonts w:ascii="Times New Roman" w:eastAsia="Times New Roman"/>
      <w:sz w:val="28"/>
    </w:rPr>
  </w:style>
  <w:style w:type="character" w:customStyle="1" w:styleId="CharAttribute313">
    <w:name w:val="CharAttribute313"/>
    <w:rsid w:val="00A749B9"/>
    <w:rPr>
      <w:rFonts w:ascii="Times New Roman" w:eastAsia="Times New Roman"/>
      <w:sz w:val="28"/>
    </w:rPr>
  </w:style>
  <w:style w:type="character" w:customStyle="1" w:styleId="CharAttribute314">
    <w:name w:val="CharAttribute314"/>
    <w:rsid w:val="00A749B9"/>
    <w:rPr>
      <w:rFonts w:ascii="Times New Roman" w:eastAsia="Times New Roman"/>
      <w:sz w:val="28"/>
    </w:rPr>
  </w:style>
  <w:style w:type="character" w:customStyle="1" w:styleId="CharAttribute315">
    <w:name w:val="CharAttribute315"/>
    <w:rsid w:val="00A749B9"/>
    <w:rPr>
      <w:rFonts w:ascii="Times New Roman" w:eastAsia="Times New Roman"/>
      <w:sz w:val="28"/>
    </w:rPr>
  </w:style>
  <w:style w:type="character" w:customStyle="1" w:styleId="CharAttribute316">
    <w:name w:val="CharAttribute316"/>
    <w:rsid w:val="00A749B9"/>
    <w:rPr>
      <w:rFonts w:ascii="Times New Roman" w:eastAsia="Times New Roman"/>
      <w:sz w:val="28"/>
    </w:rPr>
  </w:style>
  <w:style w:type="character" w:customStyle="1" w:styleId="CharAttribute317">
    <w:name w:val="CharAttribute317"/>
    <w:rsid w:val="00A749B9"/>
    <w:rPr>
      <w:rFonts w:ascii="Times New Roman" w:eastAsia="Times New Roman"/>
      <w:sz w:val="28"/>
    </w:rPr>
  </w:style>
  <w:style w:type="character" w:customStyle="1" w:styleId="CharAttribute318">
    <w:name w:val="CharAttribute318"/>
    <w:rsid w:val="00A749B9"/>
    <w:rPr>
      <w:rFonts w:ascii="Times New Roman" w:eastAsia="Times New Roman"/>
      <w:sz w:val="28"/>
    </w:rPr>
  </w:style>
  <w:style w:type="character" w:customStyle="1" w:styleId="CharAttribute319">
    <w:name w:val="CharAttribute319"/>
    <w:rsid w:val="00A749B9"/>
    <w:rPr>
      <w:rFonts w:ascii="Times New Roman" w:eastAsia="Times New Roman"/>
      <w:sz w:val="28"/>
    </w:rPr>
  </w:style>
  <w:style w:type="character" w:customStyle="1" w:styleId="CharAttribute320">
    <w:name w:val="CharAttribute320"/>
    <w:rsid w:val="00A749B9"/>
    <w:rPr>
      <w:rFonts w:ascii="Times New Roman" w:eastAsia="Times New Roman"/>
      <w:sz w:val="28"/>
    </w:rPr>
  </w:style>
  <w:style w:type="character" w:customStyle="1" w:styleId="CharAttribute321">
    <w:name w:val="CharAttribute321"/>
    <w:rsid w:val="00A749B9"/>
    <w:rPr>
      <w:rFonts w:ascii="Times New Roman" w:eastAsia="Times New Roman"/>
      <w:sz w:val="28"/>
    </w:rPr>
  </w:style>
  <w:style w:type="character" w:customStyle="1" w:styleId="CharAttribute322">
    <w:name w:val="CharAttribute322"/>
    <w:rsid w:val="00A749B9"/>
    <w:rPr>
      <w:rFonts w:ascii="Times New Roman" w:eastAsia="Times New Roman"/>
      <w:sz w:val="28"/>
    </w:rPr>
  </w:style>
  <w:style w:type="character" w:customStyle="1" w:styleId="CharAttribute323">
    <w:name w:val="CharAttribute323"/>
    <w:rsid w:val="00A749B9"/>
    <w:rPr>
      <w:rFonts w:ascii="Times New Roman" w:eastAsia="Times New Roman"/>
      <w:sz w:val="28"/>
    </w:rPr>
  </w:style>
  <w:style w:type="character" w:customStyle="1" w:styleId="CharAttribute324">
    <w:name w:val="CharAttribute324"/>
    <w:rsid w:val="00A749B9"/>
    <w:rPr>
      <w:rFonts w:ascii="Times New Roman" w:eastAsia="Times New Roman"/>
      <w:sz w:val="28"/>
    </w:rPr>
  </w:style>
  <w:style w:type="character" w:customStyle="1" w:styleId="CharAttribute325">
    <w:name w:val="CharAttribute325"/>
    <w:rsid w:val="00A749B9"/>
    <w:rPr>
      <w:rFonts w:ascii="Times New Roman" w:eastAsia="Times New Roman"/>
      <w:sz w:val="28"/>
    </w:rPr>
  </w:style>
  <w:style w:type="character" w:customStyle="1" w:styleId="CharAttribute326">
    <w:name w:val="CharAttribute326"/>
    <w:rsid w:val="00A749B9"/>
    <w:rPr>
      <w:rFonts w:ascii="Times New Roman" w:eastAsia="Times New Roman"/>
      <w:sz w:val="28"/>
    </w:rPr>
  </w:style>
  <w:style w:type="character" w:customStyle="1" w:styleId="CharAttribute327">
    <w:name w:val="CharAttribute327"/>
    <w:rsid w:val="00A749B9"/>
    <w:rPr>
      <w:rFonts w:ascii="Times New Roman" w:eastAsia="Times New Roman"/>
      <w:sz w:val="28"/>
    </w:rPr>
  </w:style>
  <w:style w:type="character" w:customStyle="1" w:styleId="CharAttribute328">
    <w:name w:val="CharAttribute328"/>
    <w:rsid w:val="00A749B9"/>
    <w:rPr>
      <w:rFonts w:ascii="Times New Roman" w:eastAsia="Times New Roman"/>
      <w:sz w:val="28"/>
    </w:rPr>
  </w:style>
  <w:style w:type="character" w:customStyle="1" w:styleId="CharAttribute329">
    <w:name w:val="CharAttribute329"/>
    <w:rsid w:val="00A749B9"/>
    <w:rPr>
      <w:rFonts w:ascii="Times New Roman" w:eastAsia="Times New Roman"/>
      <w:sz w:val="28"/>
    </w:rPr>
  </w:style>
  <w:style w:type="character" w:customStyle="1" w:styleId="CharAttribute330">
    <w:name w:val="CharAttribute330"/>
    <w:rsid w:val="00A749B9"/>
    <w:rPr>
      <w:rFonts w:ascii="Times New Roman" w:eastAsia="Times New Roman"/>
      <w:sz w:val="28"/>
    </w:rPr>
  </w:style>
  <w:style w:type="character" w:customStyle="1" w:styleId="CharAttribute331">
    <w:name w:val="CharAttribute331"/>
    <w:rsid w:val="00A749B9"/>
    <w:rPr>
      <w:rFonts w:ascii="Times New Roman" w:eastAsia="Times New Roman"/>
      <w:sz w:val="28"/>
    </w:rPr>
  </w:style>
  <w:style w:type="character" w:customStyle="1" w:styleId="CharAttribute332">
    <w:name w:val="CharAttribute332"/>
    <w:rsid w:val="00A749B9"/>
    <w:rPr>
      <w:rFonts w:ascii="Times New Roman" w:eastAsia="Times New Roman"/>
      <w:sz w:val="28"/>
    </w:rPr>
  </w:style>
  <w:style w:type="character" w:customStyle="1" w:styleId="CharAttribute333">
    <w:name w:val="CharAttribute333"/>
    <w:rsid w:val="00A749B9"/>
    <w:rPr>
      <w:rFonts w:ascii="Times New Roman" w:eastAsia="Times New Roman"/>
      <w:sz w:val="28"/>
    </w:rPr>
  </w:style>
  <w:style w:type="character" w:customStyle="1" w:styleId="CharAttribute334">
    <w:name w:val="CharAttribute334"/>
    <w:rsid w:val="00A749B9"/>
    <w:rPr>
      <w:rFonts w:ascii="Times New Roman" w:eastAsia="Times New Roman"/>
      <w:sz w:val="28"/>
    </w:rPr>
  </w:style>
  <w:style w:type="character" w:customStyle="1" w:styleId="CharAttribute335">
    <w:name w:val="CharAttribute335"/>
    <w:rsid w:val="00A749B9"/>
    <w:rPr>
      <w:rFonts w:ascii="Times New Roman" w:eastAsia="Times New Roman"/>
      <w:sz w:val="28"/>
    </w:rPr>
  </w:style>
  <w:style w:type="character" w:customStyle="1" w:styleId="CharAttribute514">
    <w:name w:val="CharAttribute514"/>
    <w:rsid w:val="00A749B9"/>
    <w:rPr>
      <w:rFonts w:ascii="Times New Roman" w:eastAsia="Times New Roman"/>
      <w:sz w:val="28"/>
    </w:rPr>
  </w:style>
  <w:style w:type="character" w:customStyle="1" w:styleId="CharAttribute520">
    <w:name w:val="CharAttribute520"/>
    <w:rsid w:val="00A749B9"/>
    <w:rPr>
      <w:rFonts w:ascii="Times New Roman" w:eastAsia="Times New Roman"/>
      <w:sz w:val="28"/>
    </w:rPr>
  </w:style>
  <w:style w:type="character" w:customStyle="1" w:styleId="CharAttribute521">
    <w:name w:val="CharAttribute521"/>
    <w:rsid w:val="00A749B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749B9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749B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749B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749B9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A749B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49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49B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49B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49B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A749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A749B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A749B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A749B9"/>
    <w:rPr>
      <w:rFonts w:ascii="Times New Roman" w:eastAsia="Times New Roman"/>
      <w:sz w:val="28"/>
    </w:rPr>
  </w:style>
  <w:style w:type="character" w:customStyle="1" w:styleId="CharAttribute534">
    <w:name w:val="CharAttribute534"/>
    <w:rsid w:val="00A749B9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749B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749B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749B9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A7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A749B9"/>
    <w:rPr>
      <w:rFonts w:ascii="Times New Roman" w:eastAsia="Times New Roman"/>
      <w:sz w:val="28"/>
    </w:rPr>
  </w:style>
  <w:style w:type="character" w:customStyle="1" w:styleId="CharAttribute499">
    <w:name w:val="CharAttribute499"/>
    <w:rsid w:val="00A749B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749B9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A749B9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A749B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A749B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A749B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A749B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A749B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749B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A749B9"/>
  </w:style>
  <w:style w:type="table" w:styleId="af9">
    <w:name w:val="Table Grid"/>
    <w:basedOn w:val="a1"/>
    <w:uiPriority w:val="59"/>
    <w:rsid w:val="00A749B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74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uiPriority w:val="99"/>
    <w:rsid w:val="00A749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uiPriority w:val="99"/>
    <w:rsid w:val="00A7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A749B9"/>
  </w:style>
  <w:style w:type="character" w:styleId="afa">
    <w:name w:val="Hyperlink"/>
    <w:uiPriority w:val="99"/>
    <w:unhideWhenUsed/>
    <w:rsid w:val="00A749B9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A749B9"/>
    <w:rPr>
      <w:color w:val="800080"/>
      <w:u w:val="single"/>
    </w:rPr>
  </w:style>
  <w:style w:type="paragraph" w:styleId="afc">
    <w:name w:val="endnote text"/>
    <w:basedOn w:val="a"/>
    <w:link w:val="afd"/>
    <w:uiPriority w:val="99"/>
    <w:semiHidden/>
    <w:unhideWhenUsed/>
    <w:rsid w:val="00A749B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749B9"/>
    <w:rPr>
      <w:rFonts w:ascii="Calibri" w:eastAsia="Calibri" w:hAnsi="Calibri" w:cs="Times New Roman"/>
      <w:sz w:val="20"/>
      <w:szCs w:val="20"/>
    </w:rPr>
  </w:style>
  <w:style w:type="paragraph" w:customStyle="1" w:styleId="c3">
    <w:name w:val="c3"/>
    <w:basedOn w:val="a"/>
    <w:uiPriority w:val="99"/>
    <w:semiHidden/>
    <w:rsid w:val="00A7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endnote reference"/>
    <w:uiPriority w:val="99"/>
    <w:semiHidden/>
    <w:unhideWhenUsed/>
    <w:rsid w:val="00A749B9"/>
    <w:rPr>
      <w:vertAlign w:val="superscript"/>
    </w:rPr>
  </w:style>
  <w:style w:type="character" w:customStyle="1" w:styleId="c1">
    <w:name w:val="c1"/>
    <w:rsid w:val="00A749B9"/>
  </w:style>
  <w:style w:type="character" w:styleId="aff">
    <w:name w:val="line number"/>
    <w:uiPriority w:val="99"/>
    <w:semiHidden/>
    <w:unhideWhenUsed/>
    <w:rsid w:val="00A74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49B9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749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9B9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749B9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A749B9"/>
  </w:style>
  <w:style w:type="paragraph" w:customStyle="1" w:styleId="ParaAttribute30">
    <w:name w:val="ParaAttribute30"/>
    <w:rsid w:val="00A749B9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A749B9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A749B9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A74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A749B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A749B9"/>
    <w:rPr>
      <w:vertAlign w:val="superscript"/>
    </w:rPr>
  </w:style>
  <w:style w:type="paragraph" w:customStyle="1" w:styleId="ParaAttribute38">
    <w:name w:val="ParaAttribute38"/>
    <w:rsid w:val="00A749B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749B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749B9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A749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A749B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A749B9"/>
    <w:rPr>
      <w:rFonts w:ascii="Times New Roman" w:eastAsia="Times New Roman"/>
      <w:sz w:val="28"/>
    </w:rPr>
  </w:style>
  <w:style w:type="character" w:customStyle="1" w:styleId="CharAttribute512">
    <w:name w:val="CharAttribute512"/>
    <w:rsid w:val="00A749B9"/>
    <w:rPr>
      <w:rFonts w:ascii="Times New Roman" w:eastAsia="Times New Roman"/>
      <w:sz w:val="28"/>
    </w:rPr>
  </w:style>
  <w:style w:type="character" w:customStyle="1" w:styleId="CharAttribute3">
    <w:name w:val="CharAttribute3"/>
    <w:rsid w:val="00A749B9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749B9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749B9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A749B9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A749B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A749B9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A749B9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A749B9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A749B9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A749B9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A749B9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749B9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A749B9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A749B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A749B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A749B9"/>
    <w:rPr>
      <w:rFonts w:ascii="Times New Roman" w:eastAsia="Times New Roman"/>
      <w:sz w:val="28"/>
    </w:rPr>
  </w:style>
  <w:style w:type="character" w:customStyle="1" w:styleId="CharAttribute269">
    <w:name w:val="CharAttribute269"/>
    <w:rsid w:val="00A749B9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749B9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749B9"/>
    <w:rPr>
      <w:rFonts w:ascii="Times New Roman" w:eastAsia="Times New Roman"/>
      <w:sz w:val="28"/>
    </w:rPr>
  </w:style>
  <w:style w:type="character" w:customStyle="1" w:styleId="CharAttribute273">
    <w:name w:val="CharAttribute273"/>
    <w:rsid w:val="00A749B9"/>
    <w:rPr>
      <w:rFonts w:ascii="Times New Roman" w:eastAsia="Times New Roman"/>
      <w:sz w:val="28"/>
    </w:rPr>
  </w:style>
  <w:style w:type="character" w:customStyle="1" w:styleId="CharAttribute274">
    <w:name w:val="CharAttribute274"/>
    <w:rsid w:val="00A749B9"/>
    <w:rPr>
      <w:rFonts w:ascii="Times New Roman" w:eastAsia="Times New Roman"/>
      <w:sz w:val="28"/>
    </w:rPr>
  </w:style>
  <w:style w:type="character" w:customStyle="1" w:styleId="CharAttribute275">
    <w:name w:val="CharAttribute275"/>
    <w:rsid w:val="00A749B9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749B9"/>
    <w:rPr>
      <w:rFonts w:ascii="Times New Roman" w:eastAsia="Times New Roman"/>
      <w:sz w:val="28"/>
    </w:rPr>
  </w:style>
  <w:style w:type="character" w:customStyle="1" w:styleId="CharAttribute277">
    <w:name w:val="CharAttribute277"/>
    <w:rsid w:val="00A749B9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A749B9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749B9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A749B9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749B9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A749B9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A749B9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A749B9"/>
    <w:rPr>
      <w:rFonts w:ascii="Times New Roman" w:eastAsia="Times New Roman"/>
      <w:sz w:val="28"/>
    </w:rPr>
  </w:style>
  <w:style w:type="character" w:customStyle="1" w:styleId="CharAttribute285">
    <w:name w:val="CharAttribute285"/>
    <w:rsid w:val="00A749B9"/>
    <w:rPr>
      <w:rFonts w:ascii="Times New Roman" w:eastAsia="Times New Roman"/>
      <w:sz w:val="28"/>
    </w:rPr>
  </w:style>
  <w:style w:type="character" w:customStyle="1" w:styleId="CharAttribute286">
    <w:name w:val="CharAttribute286"/>
    <w:rsid w:val="00A749B9"/>
    <w:rPr>
      <w:rFonts w:ascii="Times New Roman" w:eastAsia="Times New Roman"/>
      <w:sz w:val="28"/>
    </w:rPr>
  </w:style>
  <w:style w:type="character" w:customStyle="1" w:styleId="CharAttribute287">
    <w:name w:val="CharAttribute287"/>
    <w:rsid w:val="00A749B9"/>
    <w:rPr>
      <w:rFonts w:ascii="Times New Roman" w:eastAsia="Times New Roman"/>
      <w:sz w:val="28"/>
    </w:rPr>
  </w:style>
  <w:style w:type="character" w:customStyle="1" w:styleId="CharAttribute288">
    <w:name w:val="CharAttribute288"/>
    <w:rsid w:val="00A749B9"/>
    <w:rPr>
      <w:rFonts w:ascii="Times New Roman" w:eastAsia="Times New Roman"/>
      <w:sz w:val="28"/>
    </w:rPr>
  </w:style>
  <w:style w:type="character" w:customStyle="1" w:styleId="CharAttribute289">
    <w:name w:val="CharAttribute289"/>
    <w:rsid w:val="00A749B9"/>
    <w:rPr>
      <w:rFonts w:ascii="Times New Roman" w:eastAsia="Times New Roman"/>
      <w:sz w:val="28"/>
    </w:rPr>
  </w:style>
  <w:style w:type="character" w:customStyle="1" w:styleId="CharAttribute290">
    <w:name w:val="CharAttribute290"/>
    <w:rsid w:val="00A749B9"/>
    <w:rPr>
      <w:rFonts w:ascii="Times New Roman" w:eastAsia="Times New Roman"/>
      <w:sz w:val="28"/>
    </w:rPr>
  </w:style>
  <w:style w:type="character" w:customStyle="1" w:styleId="CharAttribute291">
    <w:name w:val="CharAttribute291"/>
    <w:rsid w:val="00A749B9"/>
    <w:rPr>
      <w:rFonts w:ascii="Times New Roman" w:eastAsia="Times New Roman"/>
      <w:sz w:val="28"/>
    </w:rPr>
  </w:style>
  <w:style w:type="character" w:customStyle="1" w:styleId="CharAttribute292">
    <w:name w:val="CharAttribute292"/>
    <w:rsid w:val="00A749B9"/>
    <w:rPr>
      <w:rFonts w:ascii="Times New Roman" w:eastAsia="Times New Roman"/>
      <w:sz w:val="28"/>
    </w:rPr>
  </w:style>
  <w:style w:type="character" w:customStyle="1" w:styleId="CharAttribute293">
    <w:name w:val="CharAttribute293"/>
    <w:rsid w:val="00A749B9"/>
    <w:rPr>
      <w:rFonts w:ascii="Times New Roman" w:eastAsia="Times New Roman"/>
      <w:sz w:val="28"/>
    </w:rPr>
  </w:style>
  <w:style w:type="character" w:customStyle="1" w:styleId="CharAttribute294">
    <w:name w:val="CharAttribute294"/>
    <w:rsid w:val="00A749B9"/>
    <w:rPr>
      <w:rFonts w:ascii="Times New Roman" w:eastAsia="Times New Roman"/>
      <w:sz w:val="28"/>
    </w:rPr>
  </w:style>
  <w:style w:type="character" w:customStyle="1" w:styleId="CharAttribute295">
    <w:name w:val="CharAttribute295"/>
    <w:rsid w:val="00A749B9"/>
    <w:rPr>
      <w:rFonts w:ascii="Times New Roman" w:eastAsia="Times New Roman"/>
      <w:sz w:val="28"/>
    </w:rPr>
  </w:style>
  <w:style w:type="character" w:customStyle="1" w:styleId="CharAttribute296">
    <w:name w:val="CharAttribute296"/>
    <w:rsid w:val="00A749B9"/>
    <w:rPr>
      <w:rFonts w:ascii="Times New Roman" w:eastAsia="Times New Roman"/>
      <w:sz w:val="28"/>
    </w:rPr>
  </w:style>
  <w:style w:type="character" w:customStyle="1" w:styleId="CharAttribute297">
    <w:name w:val="CharAttribute297"/>
    <w:rsid w:val="00A749B9"/>
    <w:rPr>
      <w:rFonts w:ascii="Times New Roman" w:eastAsia="Times New Roman"/>
      <w:sz w:val="28"/>
    </w:rPr>
  </w:style>
  <w:style w:type="character" w:customStyle="1" w:styleId="CharAttribute298">
    <w:name w:val="CharAttribute298"/>
    <w:rsid w:val="00A749B9"/>
    <w:rPr>
      <w:rFonts w:ascii="Times New Roman" w:eastAsia="Times New Roman"/>
      <w:sz w:val="28"/>
    </w:rPr>
  </w:style>
  <w:style w:type="character" w:customStyle="1" w:styleId="CharAttribute299">
    <w:name w:val="CharAttribute299"/>
    <w:rsid w:val="00A749B9"/>
    <w:rPr>
      <w:rFonts w:ascii="Times New Roman" w:eastAsia="Times New Roman"/>
      <w:sz w:val="28"/>
    </w:rPr>
  </w:style>
  <w:style w:type="character" w:customStyle="1" w:styleId="CharAttribute300">
    <w:name w:val="CharAttribute300"/>
    <w:rsid w:val="00A749B9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A749B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A749B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A749B9"/>
    <w:rPr>
      <w:rFonts w:ascii="Times New Roman" w:eastAsia="Times New Roman"/>
      <w:sz w:val="28"/>
    </w:rPr>
  </w:style>
  <w:style w:type="character" w:customStyle="1" w:styleId="CharAttribute305">
    <w:name w:val="CharAttribute305"/>
    <w:rsid w:val="00A749B9"/>
    <w:rPr>
      <w:rFonts w:ascii="Times New Roman" w:eastAsia="Times New Roman"/>
      <w:sz w:val="28"/>
    </w:rPr>
  </w:style>
  <w:style w:type="character" w:customStyle="1" w:styleId="CharAttribute306">
    <w:name w:val="CharAttribute306"/>
    <w:rsid w:val="00A749B9"/>
    <w:rPr>
      <w:rFonts w:ascii="Times New Roman" w:eastAsia="Times New Roman"/>
      <w:sz w:val="28"/>
    </w:rPr>
  </w:style>
  <w:style w:type="character" w:customStyle="1" w:styleId="CharAttribute307">
    <w:name w:val="CharAttribute307"/>
    <w:rsid w:val="00A749B9"/>
    <w:rPr>
      <w:rFonts w:ascii="Times New Roman" w:eastAsia="Times New Roman"/>
      <w:sz w:val="28"/>
    </w:rPr>
  </w:style>
  <w:style w:type="character" w:customStyle="1" w:styleId="CharAttribute308">
    <w:name w:val="CharAttribute308"/>
    <w:rsid w:val="00A749B9"/>
    <w:rPr>
      <w:rFonts w:ascii="Times New Roman" w:eastAsia="Times New Roman"/>
      <w:sz w:val="28"/>
    </w:rPr>
  </w:style>
  <w:style w:type="character" w:customStyle="1" w:styleId="CharAttribute309">
    <w:name w:val="CharAttribute309"/>
    <w:rsid w:val="00A749B9"/>
    <w:rPr>
      <w:rFonts w:ascii="Times New Roman" w:eastAsia="Times New Roman"/>
      <w:sz w:val="28"/>
    </w:rPr>
  </w:style>
  <w:style w:type="character" w:customStyle="1" w:styleId="CharAttribute310">
    <w:name w:val="CharAttribute310"/>
    <w:rsid w:val="00A749B9"/>
    <w:rPr>
      <w:rFonts w:ascii="Times New Roman" w:eastAsia="Times New Roman"/>
      <w:sz w:val="28"/>
    </w:rPr>
  </w:style>
  <w:style w:type="character" w:customStyle="1" w:styleId="CharAttribute311">
    <w:name w:val="CharAttribute311"/>
    <w:rsid w:val="00A749B9"/>
    <w:rPr>
      <w:rFonts w:ascii="Times New Roman" w:eastAsia="Times New Roman"/>
      <w:sz w:val="28"/>
    </w:rPr>
  </w:style>
  <w:style w:type="character" w:customStyle="1" w:styleId="CharAttribute312">
    <w:name w:val="CharAttribute312"/>
    <w:rsid w:val="00A749B9"/>
    <w:rPr>
      <w:rFonts w:ascii="Times New Roman" w:eastAsia="Times New Roman"/>
      <w:sz w:val="28"/>
    </w:rPr>
  </w:style>
  <w:style w:type="character" w:customStyle="1" w:styleId="CharAttribute313">
    <w:name w:val="CharAttribute313"/>
    <w:rsid w:val="00A749B9"/>
    <w:rPr>
      <w:rFonts w:ascii="Times New Roman" w:eastAsia="Times New Roman"/>
      <w:sz w:val="28"/>
    </w:rPr>
  </w:style>
  <w:style w:type="character" w:customStyle="1" w:styleId="CharAttribute314">
    <w:name w:val="CharAttribute314"/>
    <w:rsid w:val="00A749B9"/>
    <w:rPr>
      <w:rFonts w:ascii="Times New Roman" w:eastAsia="Times New Roman"/>
      <w:sz w:val="28"/>
    </w:rPr>
  </w:style>
  <w:style w:type="character" w:customStyle="1" w:styleId="CharAttribute315">
    <w:name w:val="CharAttribute315"/>
    <w:rsid w:val="00A749B9"/>
    <w:rPr>
      <w:rFonts w:ascii="Times New Roman" w:eastAsia="Times New Roman"/>
      <w:sz w:val="28"/>
    </w:rPr>
  </w:style>
  <w:style w:type="character" w:customStyle="1" w:styleId="CharAttribute316">
    <w:name w:val="CharAttribute316"/>
    <w:rsid w:val="00A749B9"/>
    <w:rPr>
      <w:rFonts w:ascii="Times New Roman" w:eastAsia="Times New Roman"/>
      <w:sz w:val="28"/>
    </w:rPr>
  </w:style>
  <w:style w:type="character" w:customStyle="1" w:styleId="CharAttribute317">
    <w:name w:val="CharAttribute317"/>
    <w:rsid w:val="00A749B9"/>
    <w:rPr>
      <w:rFonts w:ascii="Times New Roman" w:eastAsia="Times New Roman"/>
      <w:sz w:val="28"/>
    </w:rPr>
  </w:style>
  <w:style w:type="character" w:customStyle="1" w:styleId="CharAttribute318">
    <w:name w:val="CharAttribute318"/>
    <w:rsid w:val="00A749B9"/>
    <w:rPr>
      <w:rFonts w:ascii="Times New Roman" w:eastAsia="Times New Roman"/>
      <w:sz w:val="28"/>
    </w:rPr>
  </w:style>
  <w:style w:type="character" w:customStyle="1" w:styleId="CharAttribute319">
    <w:name w:val="CharAttribute319"/>
    <w:rsid w:val="00A749B9"/>
    <w:rPr>
      <w:rFonts w:ascii="Times New Roman" w:eastAsia="Times New Roman"/>
      <w:sz w:val="28"/>
    </w:rPr>
  </w:style>
  <w:style w:type="character" w:customStyle="1" w:styleId="CharAttribute320">
    <w:name w:val="CharAttribute320"/>
    <w:rsid w:val="00A749B9"/>
    <w:rPr>
      <w:rFonts w:ascii="Times New Roman" w:eastAsia="Times New Roman"/>
      <w:sz w:val="28"/>
    </w:rPr>
  </w:style>
  <w:style w:type="character" w:customStyle="1" w:styleId="CharAttribute321">
    <w:name w:val="CharAttribute321"/>
    <w:rsid w:val="00A749B9"/>
    <w:rPr>
      <w:rFonts w:ascii="Times New Roman" w:eastAsia="Times New Roman"/>
      <w:sz w:val="28"/>
    </w:rPr>
  </w:style>
  <w:style w:type="character" w:customStyle="1" w:styleId="CharAttribute322">
    <w:name w:val="CharAttribute322"/>
    <w:rsid w:val="00A749B9"/>
    <w:rPr>
      <w:rFonts w:ascii="Times New Roman" w:eastAsia="Times New Roman"/>
      <w:sz w:val="28"/>
    </w:rPr>
  </w:style>
  <w:style w:type="character" w:customStyle="1" w:styleId="CharAttribute323">
    <w:name w:val="CharAttribute323"/>
    <w:rsid w:val="00A749B9"/>
    <w:rPr>
      <w:rFonts w:ascii="Times New Roman" w:eastAsia="Times New Roman"/>
      <w:sz w:val="28"/>
    </w:rPr>
  </w:style>
  <w:style w:type="character" w:customStyle="1" w:styleId="CharAttribute324">
    <w:name w:val="CharAttribute324"/>
    <w:rsid w:val="00A749B9"/>
    <w:rPr>
      <w:rFonts w:ascii="Times New Roman" w:eastAsia="Times New Roman"/>
      <w:sz w:val="28"/>
    </w:rPr>
  </w:style>
  <w:style w:type="character" w:customStyle="1" w:styleId="CharAttribute325">
    <w:name w:val="CharAttribute325"/>
    <w:rsid w:val="00A749B9"/>
    <w:rPr>
      <w:rFonts w:ascii="Times New Roman" w:eastAsia="Times New Roman"/>
      <w:sz w:val="28"/>
    </w:rPr>
  </w:style>
  <w:style w:type="character" w:customStyle="1" w:styleId="CharAttribute326">
    <w:name w:val="CharAttribute326"/>
    <w:rsid w:val="00A749B9"/>
    <w:rPr>
      <w:rFonts w:ascii="Times New Roman" w:eastAsia="Times New Roman"/>
      <w:sz w:val="28"/>
    </w:rPr>
  </w:style>
  <w:style w:type="character" w:customStyle="1" w:styleId="CharAttribute327">
    <w:name w:val="CharAttribute327"/>
    <w:rsid w:val="00A749B9"/>
    <w:rPr>
      <w:rFonts w:ascii="Times New Roman" w:eastAsia="Times New Roman"/>
      <w:sz w:val="28"/>
    </w:rPr>
  </w:style>
  <w:style w:type="character" w:customStyle="1" w:styleId="CharAttribute328">
    <w:name w:val="CharAttribute328"/>
    <w:rsid w:val="00A749B9"/>
    <w:rPr>
      <w:rFonts w:ascii="Times New Roman" w:eastAsia="Times New Roman"/>
      <w:sz w:val="28"/>
    </w:rPr>
  </w:style>
  <w:style w:type="character" w:customStyle="1" w:styleId="CharAttribute329">
    <w:name w:val="CharAttribute329"/>
    <w:rsid w:val="00A749B9"/>
    <w:rPr>
      <w:rFonts w:ascii="Times New Roman" w:eastAsia="Times New Roman"/>
      <w:sz w:val="28"/>
    </w:rPr>
  </w:style>
  <w:style w:type="character" w:customStyle="1" w:styleId="CharAttribute330">
    <w:name w:val="CharAttribute330"/>
    <w:rsid w:val="00A749B9"/>
    <w:rPr>
      <w:rFonts w:ascii="Times New Roman" w:eastAsia="Times New Roman"/>
      <w:sz w:val="28"/>
    </w:rPr>
  </w:style>
  <w:style w:type="character" w:customStyle="1" w:styleId="CharAttribute331">
    <w:name w:val="CharAttribute331"/>
    <w:rsid w:val="00A749B9"/>
    <w:rPr>
      <w:rFonts w:ascii="Times New Roman" w:eastAsia="Times New Roman"/>
      <w:sz w:val="28"/>
    </w:rPr>
  </w:style>
  <w:style w:type="character" w:customStyle="1" w:styleId="CharAttribute332">
    <w:name w:val="CharAttribute332"/>
    <w:rsid w:val="00A749B9"/>
    <w:rPr>
      <w:rFonts w:ascii="Times New Roman" w:eastAsia="Times New Roman"/>
      <w:sz w:val="28"/>
    </w:rPr>
  </w:style>
  <w:style w:type="character" w:customStyle="1" w:styleId="CharAttribute333">
    <w:name w:val="CharAttribute333"/>
    <w:rsid w:val="00A749B9"/>
    <w:rPr>
      <w:rFonts w:ascii="Times New Roman" w:eastAsia="Times New Roman"/>
      <w:sz w:val="28"/>
    </w:rPr>
  </w:style>
  <w:style w:type="character" w:customStyle="1" w:styleId="CharAttribute334">
    <w:name w:val="CharAttribute334"/>
    <w:rsid w:val="00A749B9"/>
    <w:rPr>
      <w:rFonts w:ascii="Times New Roman" w:eastAsia="Times New Roman"/>
      <w:sz w:val="28"/>
    </w:rPr>
  </w:style>
  <w:style w:type="character" w:customStyle="1" w:styleId="CharAttribute335">
    <w:name w:val="CharAttribute335"/>
    <w:rsid w:val="00A749B9"/>
    <w:rPr>
      <w:rFonts w:ascii="Times New Roman" w:eastAsia="Times New Roman"/>
      <w:sz w:val="28"/>
    </w:rPr>
  </w:style>
  <w:style w:type="character" w:customStyle="1" w:styleId="CharAttribute514">
    <w:name w:val="CharAttribute514"/>
    <w:rsid w:val="00A749B9"/>
    <w:rPr>
      <w:rFonts w:ascii="Times New Roman" w:eastAsia="Times New Roman"/>
      <w:sz w:val="28"/>
    </w:rPr>
  </w:style>
  <w:style w:type="character" w:customStyle="1" w:styleId="CharAttribute520">
    <w:name w:val="CharAttribute520"/>
    <w:rsid w:val="00A749B9"/>
    <w:rPr>
      <w:rFonts w:ascii="Times New Roman" w:eastAsia="Times New Roman"/>
      <w:sz w:val="28"/>
    </w:rPr>
  </w:style>
  <w:style w:type="character" w:customStyle="1" w:styleId="CharAttribute521">
    <w:name w:val="CharAttribute521"/>
    <w:rsid w:val="00A749B9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749B9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A749B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749B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749B9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A749B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49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49B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49B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49B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A749B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A749B9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A749B9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A749B9"/>
    <w:rPr>
      <w:rFonts w:ascii="Times New Roman" w:eastAsia="Times New Roman"/>
      <w:sz w:val="28"/>
    </w:rPr>
  </w:style>
  <w:style w:type="character" w:customStyle="1" w:styleId="CharAttribute534">
    <w:name w:val="CharAttribute534"/>
    <w:rsid w:val="00A749B9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749B9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749B9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A749B9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A7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A749B9"/>
    <w:rPr>
      <w:rFonts w:ascii="Times New Roman" w:eastAsia="Times New Roman"/>
      <w:sz w:val="28"/>
    </w:rPr>
  </w:style>
  <w:style w:type="character" w:customStyle="1" w:styleId="CharAttribute499">
    <w:name w:val="CharAttribute499"/>
    <w:rsid w:val="00A749B9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A749B9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A749B9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A749B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A749B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A749B9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A749B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A749B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749B9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A749B9"/>
  </w:style>
  <w:style w:type="table" w:styleId="af9">
    <w:name w:val="Table Grid"/>
    <w:basedOn w:val="a1"/>
    <w:uiPriority w:val="59"/>
    <w:rsid w:val="00A749B9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74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uiPriority w:val="99"/>
    <w:rsid w:val="00A749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uiPriority w:val="99"/>
    <w:rsid w:val="00A7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A749B9"/>
  </w:style>
  <w:style w:type="character" w:styleId="afa">
    <w:name w:val="Hyperlink"/>
    <w:uiPriority w:val="99"/>
    <w:unhideWhenUsed/>
    <w:rsid w:val="00A749B9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A749B9"/>
    <w:rPr>
      <w:color w:val="800080"/>
      <w:u w:val="single"/>
    </w:rPr>
  </w:style>
  <w:style w:type="paragraph" w:styleId="afc">
    <w:name w:val="endnote text"/>
    <w:basedOn w:val="a"/>
    <w:link w:val="afd"/>
    <w:uiPriority w:val="99"/>
    <w:semiHidden/>
    <w:unhideWhenUsed/>
    <w:rsid w:val="00A749B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A749B9"/>
    <w:rPr>
      <w:rFonts w:ascii="Calibri" w:eastAsia="Calibri" w:hAnsi="Calibri" w:cs="Times New Roman"/>
      <w:sz w:val="20"/>
      <w:szCs w:val="20"/>
    </w:rPr>
  </w:style>
  <w:style w:type="paragraph" w:customStyle="1" w:styleId="c3">
    <w:name w:val="c3"/>
    <w:basedOn w:val="a"/>
    <w:uiPriority w:val="99"/>
    <w:semiHidden/>
    <w:rsid w:val="00A7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endnote reference"/>
    <w:uiPriority w:val="99"/>
    <w:semiHidden/>
    <w:unhideWhenUsed/>
    <w:rsid w:val="00A749B9"/>
    <w:rPr>
      <w:vertAlign w:val="superscript"/>
    </w:rPr>
  </w:style>
  <w:style w:type="character" w:customStyle="1" w:styleId="c1">
    <w:name w:val="c1"/>
    <w:rsid w:val="00A749B9"/>
  </w:style>
  <w:style w:type="character" w:styleId="aff">
    <w:name w:val="line number"/>
    <w:uiPriority w:val="99"/>
    <w:semiHidden/>
    <w:unhideWhenUsed/>
    <w:rsid w:val="00A74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8165</Words>
  <Characters>46544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2022-08-31T09:22:00Z</dcterms:created>
  <dcterms:modified xsi:type="dcterms:W3CDTF">2022-08-31T09:25:00Z</dcterms:modified>
</cp:coreProperties>
</file>